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A6D4E" w:rsidRDefault="009C365A">
      <w:pPr>
        <w:spacing w:before="5" w:after="0" w:line="240" w:lineRule="auto"/>
        <w:jc w:val="both"/>
        <w:rPr>
          <w:rFonts w:ascii="Calibri" w:eastAsia="Calibri" w:hAnsi="Calibri" w:cs="Calibri"/>
          <w:b/>
          <w:i/>
        </w:rPr>
      </w:pPr>
      <w:r>
        <w:object w:dxaOrig="1559" w:dyaOrig="1296">
          <v:rect id="rectole0000000000" o:spid="_x0000_i1025" style="width:77.85pt;height:64.45pt" o:ole="" o:preferrelative="t" stroked="f">
            <v:imagedata r:id="rId6" o:title=""/>
          </v:rect>
          <o:OLEObject Type="Embed" ProgID="StaticMetafile" ShapeID="rectole0000000000" DrawAspect="Content" ObjectID="_1766831723" r:id="rId7"/>
        </w:object>
      </w:r>
      <w:r>
        <w:rPr>
          <w:rFonts w:ascii="Calibri" w:eastAsia="Calibri" w:hAnsi="Calibri" w:cs="Calibri"/>
          <w:b/>
          <w:i/>
        </w:rPr>
        <w:t>Municípios da Região do Planalto Norte – Bela Vista do Toldo- Campo Alegre – Canoinhas – Irineópolis – Itaiópolis- Mafra- Major Vieira- Monte Castelo- Papanduva- Porto União- Rio Negrinho- São Bento do Sul- Três Barras</w:t>
      </w:r>
    </w:p>
    <w:p w:rsidR="001A6D4E" w:rsidRDefault="004E609B">
      <w:pPr>
        <w:spacing w:after="0" w:line="240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_____________________________________________________________________________</w:t>
      </w:r>
    </w:p>
    <w:p w:rsidR="001A6D4E" w:rsidRDefault="009C365A">
      <w:pPr>
        <w:spacing w:before="59" w:after="0" w:line="240" w:lineRule="auto"/>
        <w:ind w:left="11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pacing w:val="-3"/>
          <w:sz w:val="24"/>
        </w:rPr>
        <w:t xml:space="preserve">COMISSÃO </w:t>
      </w:r>
      <w:r>
        <w:rPr>
          <w:rFonts w:ascii="Cambria" w:eastAsia="Cambria" w:hAnsi="Cambria" w:cs="Cambria"/>
          <w:spacing w:val="-4"/>
          <w:sz w:val="24"/>
        </w:rPr>
        <w:t xml:space="preserve">INTERGESTORES </w:t>
      </w:r>
      <w:r>
        <w:rPr>
          <w:rFonts w:ascii="Cambria" w:eastAsia="Cambria" w:hAnsi="Cambria" w:cs="Cambria"/>
          <w:spacing w:val="-3"/>
          <w:sz w:val="24"/>
        </w:rPr>
        <w:t xml:space="preserve">REGIONAL DE SAÚDE DO </w:t>
      </w:r>
      <w:r>
        <w:rPr>
          <w:rFonts w:ascii="Cambria" w:eastAsia="Cambria" w:hAnsi="Cambria" w:cs="Cambria"/>
          <w:spacing w:val="-4"/>
          <w:sz w:val="24"/>
        </w:rPr>
        <w:t xml:space="preserve">PLANALTO </w:t>
      </w:r>
      <w:r>
        <w:rPr>
          <w:rFonts w:ascii="Cambria" w:eastAsia="Cambria" w:hAnsi="Cambria" w:cs="Cambria"/>
          <w:spacing w:val="-3"/>
          <w:sz w:val="24"/>
        </w:rPr>
        <w:t>NORTE CATARINENSE</w:t>
      </w:r>
    </w:p>
    <w:p w:rsidR="001A6D4E" w:rsidRDefault="001A6D4E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D94A12" w:rsidRPr="00D84F08" w:rsidRDefault="00D94A12" w:rsidP="000E28D6">
      <w:pPr>
        <w:spacing w:after="120" w:line="240" w:lineRule="auto"/>
        <w:rPr>
          <w:b/>
          <w:sz w:val="28"/>
          <w:szCs w:val="28"/>
        </w:rPr>
      </w:pPr>
      <w:r w:rsidRPr="00D84F08">
        <w:rPr>
          <w:b/>
          <w:sz w:val="28"/>
          <w:szCs w:val="28"/>
        </w:rPr>
        <w:t>CALENDÁRIO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- </w:t>
      </w:r>
      <w:r w:rsidR="006D4E42">
        <w:rPr>
          <w:b/>
          <w:sz w:val="28"/>
          <w:szCs w:val="28"/>
        </w:rPr>
        <w:t>REUNIÕES CIR 2024</w:t>
      </w:r>
    </w:p>
    <w:p w:rsidR="00D94A12" w:rsidRPr="00D84F08" w:rsidRDefault="006D4E42" w:rsidP="000E28D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HORÁRIO: 09:3</w:t>
      </w:r>
      <w:r w:rsidR="00D94A12" w:rsidRPr="00D84F08">
        <w:rPr>
          <w:b/>
          <w:sz w:val="28"/>
          <w:szCs w:val="28"/>
        </w:rPr>
        <w:t>0 H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D94A12" w:rsidTr="00CB76EE">
        <w:tc>
          <w:tcPr>
            <w:tcW w:w="4322" w:type="dxa"/>
          </w:tcPr>
          <w:p w:rsidR="00D94A12" w:rsidRPr="00D84F08" w:rsidRDefault="00D94A12" w:rsidP="00CB76EE">
            <w:pPr>
              <w:jc w:val="center"/>
              <w:rPr>
                <w:b/>
              </w:rPr>
            </w:pPr>
            <w:r w:rsidRPr="00D84F08">
              <w:rPr>
                <w:b/>
              </w:rPr>
              <w:t>DATA</w:t>
            </w:r>
          </w:p>
        </w:tc>
        <w:tc>
          <w:tcPr>
            <w:tcW w:w="4322" w:type="dxa"/>
          </w:tcPr>
          <w:p w:rsidR="00D94A12" w:rsidRPr="00D84F08" w:rsidRDefault="00D94A12" w:rsidP="00CB76EE">
            <w:pPr>
              <w:jc w:val="center"/>
              <w:rPr>
                <w:b/>
              </w:rPr>
            </w:pPr>
            <w:r w:rsidRPr="00D84F08">
              <w:rPr>
                <w:b/>
              </w:rPr>
              <w:t>MUNICIPIO</w:t>
            </w:r>
          </w:p>
        </w:tc>
      </w:tr>
      <w:tr w:rsidR="00D94A12" w:rsidTr="00CB76EE">
        <w:tc>
          <w:tcPr>
            <w:tcW w:w="4322" w:type="dxa"/>
          </w:tcPr>
          <w:p w:rsidR="00D94A12" w:rsidRPr="00C04C9E" w:rsidRDefault="006D4E42" w:rsidP="009911E6">
            <w:r w:rsidRPr="00C04C9E">
              <w:t>0</w:t>
            </w:r>
            <w:r w:rsidR="009911E6">
              <w:t>2</w:t>
            </w:r>
            <w:r w:rsidRPr="00C04C9E">
              <w:t>/02/2024</w:t>
            </w:r>
          </w:p>
        </w:tc>
        <w:tc>
          <w:tcPr>
            <w:tcW w:w="4322" w:type="dxa"/>
          </w:tcPr>
          <w:p w:rsidR="00D94A12" w:rsidRPr="00C04C9E" w:rsidRDefault="00780108" w:rsidP="00CB76EE">
            <w:r>
              <w:t>Mafra</w:t>
            </w:r>
          </w:p>
        </w:tc>
      </w:tr>
      <w:tr w:rsidR="00D94A12" w:rsidTr="00CB76EE">
        <w:tc>
          <w:tcPr>
            <w:tcW w:w="4322" w:type="dxa"/>
          </w:tcPr>
          <w:p w:rsidR="00D94A12" w:rsidRPr="00C04C9E" w:rsidRDefault="006D4E42" w:rsidP="009911E6">
            <w:r w:rsidRPr="00C04C9E">
              <w:t>0</w:t>
            </w:r>
            <w:r w:rsidR="009911E6">
              <w:t>1</w:t>
            </w:r>
            <w:r w:rsidRPr="00C04C9E">
              <w:t>/03/2024</w:t>
            </w:r>
          </w:p>
        </w:tc>
        <w:tc>
          <w:tcPr>
            <w:tcW w:w="4322" w:type="dxa"/>
          </w:tcPr>
          <w:p w:rsidR="00D94A12" w:rsidRPr="00C04C9E" w:rsidRDefault="00C04C9E" w:rsidP="00CB76EE">
            <w:r w:rsidRPr="00C04C9E">
              <w:t>São Bento do Sul</w:t>
            </w:r>
          </w:p>
        </w:tc>
      </w:tr>
      <w:tr w:rsidR="00D94A12" w:rsidTr="00CB76EE">
        <w:tc>
          <w:tcPr>
            <w:tcW w:w="4322" w:type="dxa"/>
          </w:tcPr>
          <w:p w:rsidR="00D94A12" w:rsidRPr="00C04C9E" w:rsidRDefault="002F7FA5" w:rsidP="00CB76EE">
            <w:r w:rsidRPr="00C04C9E">
              <w:t>05</w:t>
            </w:r>
            <w:r w:rsidR="006D4E42" w:rsidRPr="00C04C9E">
              <w:t>/04/2024</w:t>
            </w:r>
          </w:p>
        </w:tc>
        <w:tc>
          <w:tcPr>
            <w:tcW w:w="4322" w:type="dxa"/>
          </w:tcPr>
          <w:p w:rsidR="00D94A12" w:rsidRPr="00C04C9E" w:rsidRDefault="00C04C9E" w:rsidP="00CB76EE">
            <w:r>
              <w:t>Porto União</w:t>
            </w:r>
          </w:p>
        </w:tc>
      </w:tr>
      <w:tr w:rsidR="00D94A12" w:rsidTr="00CB76EE">
        <w:tc>
          <w:tcPr>
            <w:tcW w:w="4322" w:type="dxa"/>
          </w:tcPr>
          <w:p w:rsidR="00D94A12" w:rsidRPr="00C04C9E" w:rsidRDefault="009911E6" w:rsidP="00CB76EE">
            <w:r>
              <w:t>03</w:t>
            </w:r>
            <w:r w:rsidR="00C04C9E" w:rsidRPr="00C04C9E">
              <w:t>/05/2024</w:t>
            </w:r>
          </w:p>
        </w:tc>
        <w:tc>
          <w:tcPr>
            <w:tcW w:w="4322" w:type="dxa"/>
          </w:tcPr>
          <w:p w:rsidR="00D94A12" w:rsidRPr="00C04C9E" w:rsidRDefault="00780108" w:rsidP="00CB76EE">
            <w:r>
              <w:t>Canoinhas</w:t>
            </w:r>
          </w:p>
        </w:tc>
      </w:tr>
      <w:tr w:rsidR="00D94A12" w:rsidTr="00CB76EE">
        <w:tc>
          <w:tcPr>
            <w:tcW w:w="4322" w:type="dxa"/>
          </w:tcPr>
          <w:p w:rsidR="00D94A12" w:rsidRPr="00C04C9E" w:rsidRDefault="009911E6" w:rsidP="00CB76EE">
            <w:r>
              <w:t>07</w:t>
            </w:r>
            <w:r w:rsidR="006D4E42" w:rsidRPr="00C04C9E">
              <w:t>/06/2024</w:t>
            </w:r>
          </w:p>
        </w:tc>
        <w:tc>
          <w:tcPr>
            <w:tcW w:w="4322" w:type="dxa"/>
          </w:tcPr>
          <w:p w:rsidR="00D94A12" w:rsidRPr="00C04C9E" w:rsidRDefault="002F7FA5" w:rsidP="00CB76EE">
            <w:r w:rsidRPr="00C04C9E">
              <w:t>Campo Alegre</w:t>
            </w:r>
          </w:p>
        </w:tc>
      </w:tr>
      <w:tr w:rsidR="00D94A12" w:rsidTr="00CB76EE">
        <w:tc>
          <w:tcPr>
            <w:tcW w:w="4322" w:type="dxa"/>
          </w:tcPr>
          <w:p w:rsidR="00D94A12" w:rsidRPr="00C04C9E" w:rsidRDefault="006D4E42" w:rsidP="009911E6">
            <w:r w:rsidRPr="00C04C9E">
              <w:t>0</w:t>
            </w:r>
            <w:r w:rsidR="009911E6">
              <w:t>5</w:t>
            </w:r>
            <w:r w:rsidRPr="00C04C9E">
              <w:t>/07/2024</w:t>
            </w:r>
          </w:p>
        </w:tc>
        <w:tc>
          <w:tcPr>
            <w:tcW w:w="4322" w:type="dxa"/>
          </w:tcPr>
          <w:p w:rsidR="00D94A12" w:rsidRPr="00C04C9E" w:rsidRDefault="00C04C9E" w:rsidP="00CB76EE">
            <w:r>
              <w:t>Itaiópolis</w:t>
            </w:r>
          </w:p>
        </w:tc>
      </w:tr>
      <w:tr w:rsidR="00D94A12" w:rsidTr="00CB76EE">
        <w:tc>
          <w:tcPr>
            <w:tcW w:w="4322" w:type="dxa"/>
          </w:tcPr>
          <w:p w:rsidR="00D94A12" w:rsidRPr="00C04C9E" w:rsidRDefault="009911E6" w:rsidP="00CB76EE">
            <w:r>
              <w:t>02</w:t>
            </w:r>
            <w:r w:rsidR="00C04C9E" w:rsidRPr="00C04C9E">
              <w:t>/08/2024</w:t>
            </w:r>
          </w:p>
        </w:tc>
        <w:tc>
          <w:tcPr>
            <w:tcW w:w="4322" w:type="dxa"/>
          </w:tcPr>
          <w:p w:rsidR="00D94A12" w:rsidRPr="00C04C9E" w:rsidRDefault="00C04C9E" w:rsidP="00CB76EE">
            <w:r>
              <w:t>Três Barras</w:t>
            </w:r>
          </w:p>
        </w:tc>
      </w:tr>
      <w:tr w:rsidR="00D94A12" w:rsidTr="00CB76EE">
        <w:tc>
          <w:tcPr>
            <w:tcW w:w="4322" w:type="dxa"/>
          </w:tcPr>
          <w:p w:rsidR="00D94A12" w:rsidRPr="00C04C9E" w:rsidRDefault="006D4E42" w:rsidP="009911E6">
            <w:r w:rsidRPr="00C04C9E">
              <w:t>0</w:t>
            </w:r>
            <w:r w:rsidR="009911E6">
              <w:t>6</w:t>
            </w:r>
            <w:r w:rsidRPr="00C04C9E">
              <w:t>/09/2024</w:t>
            </w:r>
          </w:p>
        </w:tc>
        <w:tc>
          <w:tcPr>
            <w:tcW w:w="4322" w:type="dxa"/>
          </w:tcPr>
          <w:p w:rsidR="00D94A12" w:rsidRPr="00C04C9E" w:rsidRDefault="001B3621" w:rsidP="00CB76EE">
            <w:r>
              <w:t>Papanduva</w:t>
            </w:r>
          </w:p>
        </w:tc>
      </w:tr>
      <w:tr w:rsidR="00D94A12" w:rsidTr="00CB76EE">
        <w:tc>
          <w:tcPr>
            <w:tcW w:w="4322" w:type="dxa"/>
          </w:tcPr>
          <w:p w:rsidR="00D94A12" w:rsidRPr="00C04C9E" w:rsidRDefault="009911E6" w:rsidP="00CB76EE">
            <w:r>
              <w:t>04</w:t>
            </w:r>
            <w:r w:rsidR="006D4E42" w:rsidRPr="00C04C9E">
              <w:t>/10/2024</w:t>
            </w:r>
          </w:p>
        </w:tc>
        <w:tc>
          <w:tcPr>
            <w:tcW w:w="4322" w:type="dxa"/>
          </w:tcPr>
          <w:p w:rsidR="00D94A12" w:rsidRPr="00C04C9E" w:rsidRDefault="00C04C9E" w:rsidP="00CB76EE">
            <w:r w:rsidRPr="00780108">
              <w:t>Major Vieira</w:t>
            </w:r>
          </w:p>
        </w:tc>
      </w:tr>
      <w:tr w:rsidR="00D94A12" w:rsidTr="00CB76EE">
        <w:tc>
          <w:tcPr>
            <w:tcW w:w="4322" w:type="dxa"/>
          </w:tcPr>
          <w:p w:rsidR="00D94A12" w:rsidRPr="00C04C9E" w:rsidRDefault="009911E6" w:rsidP="00CB76EE">
            <w:r>
              <w:t>08</w:t>
            </w:r>
            <w:r w:rsidR="006D4E42" w:rsidRPr="00C04C9E">
              <w:t>/11/2024</w:t>
            </w:r>
          </w:p>
        </w:tc>
        <w:tc>
          <w:tcPr>
            <w:tcW w:w="4322" w:type="dxa"/>
          </w:tcPr>
          <w:p w:rsidR="00D94A12" w:rsidRPr="00C04C9E" w:rsidRDefault="00FF5A0B" w:rsidP="00CB76EE">
            <w:r w:rsidRPr="00C04C9E">
              <w:t>Bela Vista do Toldo</w:t>
            </w:r>
          </w:p>
        </w:tc>
      </w:tr>
      <w:tr w:rsidR="00FF5A0B" w:rsidTr="00CB76EE">
        <w:tc>
          <w:tcPr>
            <w:tcW w:w="4322" w:type="dxa"/>
          </w:tcPr>
          <w:p w:rsidR="00FF5A0B" w:rsidRPr="00C04C9E" w:rsidRDefault="001B3621" w:rsidP="00CB76EE">
            <w:r>
              <w:t>06</w:t>
            </w:r>
            <w:r w:rsidR="006D4E42" w:rsidRPr="00C04C9E">
              <w:t>/12/2024</w:t>
            </w:r>
          </w:p>
        </w:tc>
        <w:tc>
          <w:tcPr>
            <w:tcW w:w="4322" w:type="dxa"/>
          </w:tcPr>
          <w:p w:rsidR="00FF5A0B" w:rsidRPr="00C04C9E" w:rsidRDefault="006D4E42" w:rsidP="00CB76EE">
            <w:r w:rsidRPr="00C04C9E">
              <w:t>Irineópolis</w:t>
            </w:r>
          </w:p>
        </w:tc>
      </w:tr>
    </w:tbl>
    <w:p w:rsidR="00D059B3" w:rsidRPr="00FD076A" w:rsidRDefault="000E28D6" w:rsidP="004E18AB">
      <w:pPr>
        <w:spacing w:after="0" w:line="240" w:lineRule="auto"/>
        <w:jc w:val="center"/>
        <w:rPr>
          <w:rFonts w:ascii="Cambria" w:eastAsia="Cambria" w:hAnsi="Cambria" w:cs="Cambria"/>
          <w:b/>
          <w:sz w:val="26"/>
          <w:szCs w:val="26"/>
        </w:rPr>
      </w:pPr>
      <w:r>
        <w:rPr>
          <w:noProof/>
        </w:rPr>
        <w:drawing>
          <wp:inline distT="0" distB="0" distL="0" distR="0" wp14:anchorId="40F77C82" wp14:editId="71706F86">
            <wp:extent cx="4113301" cy="842838"/>
            <wp:effectExtent l="0" t="0" r="1905" b="0"/>
            <wp:docPr id="1" name="Imagem 1" descr="C:\Users\RICARDODEPAULA\Desktop\assinatura correta rica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ARDODEPAULA\Desktop\assinatura correta ricar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84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DF8" w:rsidRPr="00FD076A" w:rsidRDefault="00C76DF8" w:rsidP="004E18AB">
      <w:pPr>
        <w:spacing w:after="0" w:line="240" w:lineRule="auto"/>
        <w:jc w:val="center"/>
        <w:rPr>
          <w:rFonts w:ascii="Cambria" w:eastAsia="Cambria" w:hAnsi="Cambria" w:cs="Cambria"/>
          <w:b/>
          <w:sz w:val="26"/>
          <w:szCs w:val="26"/>
        </w:rPr>
      </w:pPr>
    </w:p>
    <w:sectPr w:rsidR="00C76DF8" w:rsidRPr="00FD076A" w:rsidSect="00A06F00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0CB"/>
    <w:multiLevelType w:val="hybridMultilevel"/>
    <w:tmpl w:val="4EB86A2C"/>
    <w:lvl w:ilvl="0" w:tplc="0E3C912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9" w:hanging="360"/>
      </w:pPr>
    </w:lvl>
    <w:lvl w:ilvl="2" w:tplc="0416001B" w:tentative="1">
      <w:start w:val="1"/>
      <w:numFmt w:val="lowerRoman"/>
      <w:lvlText w:val="%3."/>
      <w:lvlJc w:val="right"/>
      <w:pPr>
        <w:ind w:left="2569" w:hanging="180"/>
      </w:pPr>
    </w:lvl>
    <w:lvl w:ilvl="3" w:tplc="0416000F" w:tentative="1">
      <w:start w:val="1"/>
      <w:numFmt w:val="decimal"/>
      <w:lvlText w:val="%4."/>
      <w:lvlJc w:val="left"/>
      <w:pPr>
        <w:ind w:left="3289" w:hanging="360"/>
      </w:pPr>
    </w:lvl>
    <w:lvl w:ilvl="4" w:tplc="04160019" w:tentative="1">
      <w:start w:val="1"/>
      <w:numFmt w:val="lowerLetter"/>
      <w:lvlText w:val="%5."/>
      <w:lvlJc w:val="left"/>
      <w:pPr>
        <w:ind w:left="4009" w:hanging="360"/>
      </w:pPr>
    </w:lvl>
    <w:lvl w:ilvl="5" w:tplc="0416001B" w:tentative="1">
      <w:start w:val="1"/>
      <w:numFmt w:val="lowerRoman"/>
      <w:lvlText w:val="%6."/>
      <w:lvlJc w:val="right"/>
      <w:pPr>
        <w:ind w:left="4729" w:hanging="180"/>
      </w:pPr>
    </w:lvl>
    <w:lvl w:ilvl="6" w:tplc="0416000F" w:tentative="1">
      <w:start w:val="1"/>
      <w:numFmt w:val="decimal"/>
      <w:lvlText w:val="%7."/>
      <w:lvlJc w:val="left"/>
      <w:pPr>
        <w:ind w:left="5449" w:hanging="360"/>
      </w:pPr>
    </w:lvl>
    <w:lvl w:ilvl="7" w:tplc="04160019" w:tentative="1">
      <w:start w:val="1"/>
      <w:numFmt w:val="lowerLetter"/>
      <w:lvlText w:val="%8."/>
      <w:lvlJc w:val="left"/>
      <w:pPr>
        <w:ind w:left="6169" w:hanging="360"/>
      </w:pPr>
    </w:lvl>
    <w:lvl w:ilvl="8" w:tplc="0416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75D30A4"/>
    <w:multiLevelType w:val="hybridMultilevel"/>
    <w:tmpl w:val="DE06254C"/>
    <w:lvl w:ilvl="0" w:tplc="26785540">
      <w:numFmt w:val="bullet"/>
      <w:lvlText w:val=""/>
      <w:lvlJc w:val="left"/>
      <w:pPr>
        <w:ind w:left="1129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">
    <w:nsid w:val="20A22BEF"/>
    <w:multiLevelType w:val="hybridMultilevel"/>
    <w:tmpl w:val="609CBDEC"/>
    <w:lvl w:ilvl="0" w:tplc="581A5D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E0DEC"/>
    <w:multiLevelType w:val="hybridMultilevel"/>
    <w:tmpl w:val="E85EEC9A"/>
    <w:lvl w:ilvl="0" w:tplc="F83CA8B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31BF5"/>
    <w:multiLevelType w:val="hybridMultilevel"/>
    <w:tmpl w:val="6D28FA10"/>
    <w:lvl w:ilvl="0" w:tplc="BCB284D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DC0B4D"/>
    <w:multiLevelType w:val="hybridMultilevel"/>
    <w:tmpl w:val="370AFB6A"/>
    <w:lvl w:ilvl="0" w:tplc="DAF20020">
      <w:numFmt w:val="bullet"/>
      <w:lvlText w:val=""/>
      <w:lvlJc w:val="left"/>
      <w:pPr>
        <w:ind w:left="2198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4E"/>
    <w:rsid w:val="00024136"/>
    <w:rsid w:val="00041317"/>
    <w:rsid w:val="00081951"/>
    <w:rsid w:val="000D0CFA"/>
    <w:rsid w:val="000E0465"/>
    <w:rsid w:val="000E28D6"/>
    <w:rsid w:val="000E65BE"/>
    <w:rsid w:val="00105D47"/>
    <w:rsid w:val="00151816"/>
    <w:rsid w:val="00194440"/>
    <w:rsid w:val="001A6D4E"/>
    <w:rsid w:val="001B3621"/>
    <w:rsid w:val="001B53DC"/>
    <w:rsid w:val="001D143D"/>
    <w:rsid w:val="00247B2F"/>
    <w:rsid w:val="0028181D"/>
    <w:rsid w:val="002C4419"/>
    <w:rsid w:val="002E59F5"/>
    <w:rsid w:val="002F35DD"/>
    <w:rsid w:val="002F7FA5"/>
    <w:rsid w:val="003122F3"/>
    <w:rsid w:val="003475EF"/>
    <w:rsid w:val="00383053"/>
    <w:rsid w:val="0038760E"/>
    <w:rsid w:val="003A0004"/>
    <w:rsid w:val="003A57CE"/>
    <w:rsid w:val="00440256"/>
    <w:rsid w:val="00461A6F"/>
    <w:rsid w:val="004C22C8"/>
    <w:rsid w:val="004C3D5B"/>
    <w:rsid w:val="004E18AB"/>
    <w:rsid w:val="004E609B"/>
    <w:rsid w:val="00535727"/>
    <w:rsid w:val="00535E8A"/>
    <w:rsid w:val="00561996"/>
    <w:rsid w:val="005C33B1"/>
    <w:rsid w:val="005D392C"/>
    <w:rsid w:val="00625EB6"/>
    <w:rsid w:val="00636380"/>
    <w:rsid w:val="00646DB2"/>
    <w:rsid w:val="00655F10"/>
    <w:rsid w:val="0068685B"/>
    <w:rsid w:val="006D4E42"/>
    <w:rsid w:val="006F496C"/>
    <w:rsid w:val="006F52E6"/>
    <w:rsid w:val="0070668F"/>
    <w:rsid w:val="007347A9"/>
    <w:rsid w:val="00747C63"/>
    <w:rsid w:val="00780108"/>
    <w:rsid w:val="007A6EF5"/>
    <w:rsid w:val="007A7977"/>
    <w:rsid w:val="007B1136"/>
    <w:rsid w:val="007B58FC"/>
    <w:rsid w:val="007C4662"/>
    <w:rsid w:val="007E1637"/>
    <w:rsid w:val="00823FAD"/>
    <w:rsid w:val="008253BC"/>
    <w:rsid w:val="00833702"/>
    <w:rsid w:val="0084150D"/>
    <w:rsid w:val="00844ED5"/>
    <w:rsid w:val="008C4AE8"/>
    <w:rsid w:val="008D0047"/>
    <w:rsid w:val="008D2C8B"/>
    <w:rsid w:val="008E4694"/>
    <w:rsid w:val="008F06DE"/>
    <w:rsid w:val="00930A24"/>
    <w:rsid w:val="0095701B"/>
    <w:rsid w:val="00964177"/>
    <w:rsid w:val="009911E6"/>
    <w:rsid w:val="009C365A"/>
    <w:rsid w:val="009D1AB5"/>
    <w:rsid w:val="009E7289"/>
    <w:rsid w:val="00A06F00"/>
    <w:rsid w:val="00A148D4"/>
    <w:rsid w:val="00A83D6E"/>
    <w:rsid w:val="00AA03B5"/>
    <w:rsid w:val="00AD0305"/>
    <w:rsid w:val="00AD713F"/>
    <w:rsid w:val="00B17A42"/>
    <w:rsid w:val="00B409CE"/>
    <w:rsid w:val="00B5070C"/>
    <w:rsid w:val="00B56652"/>
    <w:rsid w:val="00B64484"/>
    <w:rsid w:val="00B917E0"/>
    <w:rsid w:val="00BE143C"/>
    <w:rsid w:val="00BF3D29"/>
    <w:rsid w:val="00C04C9E"/>
    <w:rsid w:val="00C12F28"/>
    <w:rsid w:val="00C15627"/>
    <w:rsid w:val="00C74988"/>
    <w:rsid w:val="00C76DF8"/>
    <w:rsid w:val="00C840A0"/>
    <w:rsid w:val="00CB28A3"/>
    <w:rsid w:val="00CC21F6"/>
    <w:rsid w:val="00D059B3"/>
    <w:rsid w:val="00D41690"/>
    <w:rsid w:val="00D430D8"/>
    <w:rsid w:val="00D444C4"/>
    <w:rsid w:val="00D863C4"/>
    <w:rsid w:val="00D94916"/>
    <w:rsid w:val="00D94A12"/>
    <w:rsid w:val="00E03CB8"/>
    <w:rsid w:val="00E16794"/>
    <w:rsid w:val="00E40158"/>
    <w:rsid w:val="00E43CD8"/>
    <w:rsid w:val="00E849BD"/>
    <w:rsid w:val="00E954AA"/>
    <w:rsid w:val="00EB578F"/>
    <w:rsid w:val="00EF4F64"/>
    <w:rsid w:val="00EF5153"/>
    <w:rsid w:val="00F00F18"/>
    <w:rsid w:val="00F320B5"/>
    <w:rsid w:val="00F378C7"/>
    <w:rsid w:val="00F442FC"/>
    <w:rsid w:val="00FB227D"/>
    <w:rsid w:val="00FD076A"/>
    <w:rsid w:val="00FF5A0B"/>
    <w:rsid w:val="00FF6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59B3"/>
    <w:pPr>
      <w:ind w:left="720"/>
      <w:contextualSpacing/>
    </w:pPr>
  </w:style>
  <w:style w:type="character" w:customStyle="1" w:styleId="tp-address">
    <w:name w:val="tp-address"/>
    <w:basedOn w:val="Fontepargpadro"/>
    <w:rsid w:val="0068685B"/>
  </w:style>
  <w:style w:type="character" w:customStyle="1" w:styleId="tp-city">
    <w:name w:val="tp-city"/>
    <w:basedOn w:val="Fontepargpadro"/>
    <w:rsid w:val="0068685B"/>
  </w:style>
  <w:style w:type="character" w:customStyle="1" w:styleId="tp-state">
    <w:name w:val="tp-state"/>
    <w:basedOn w:val="Fontepargpadro"/>
    <w:rsid w:val="0068685B"/>
  </w:style>
  <w:style w:type="table" w:styleId="Tabelacomgrade">
    <w:name w:val="Table Grid"/>
    <w:basedOn w:val="Tabelanormal"/>
    <w:uiPriority w:val="59"/>
    <w:rsid w:val="00D94A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0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5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59B3"/>
    <w:pPr>
      <w:ind w:left="720"/>
      <w:contextualSpacing/>
    </w:pPr>
  </w:style>
  <w:style w:type="character" w:customStyle="1" w:styleId="tp-address">
    <w:name w:val="tp-address"/>
    <w:basedOn w:val="Fontepargpadro"/>
    <w:rsid w:val="0068685B"/>
  </w:style>
  <w:style w:type="character" w:customStyle="1" w:styleId="tp-city">
    <w:name w:val="tp-city"/>
    <w:basedOn w:val="Fontepargpadro"/>
    <w:rsid w:val="0068685B"/>
  </w:style>
  <w:style w:type="character" w:customStyle="1" w:styleId="tp-state">
    <w:name w:val="tp-state"/>
    <w:basedOn w:val="Fontepargpadro"/>
    <w:rsid w:val="0068685B"/>
  </w:style>
  <w:style w:type="table" w:styleId="Tabelacomgrade">
    <w:name w:val="Table Grid"/>
    <w:basedOn w:val="Tabelanormal"/>
    <w:uiPriority w:val="59"/>
    <w:rsid w:val="00D94A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0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5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NMI5</dc:creator>
  <cp:lastModifiedBy>RICARDODEPAULA</cp:lastModifiedBy>
  <cp:revision>2</cp:revision>
  <cp:lastPrinted>2021-01-28T13:27:00Z</cp:lastPrinted>
  <dcterms:created xsi:type="dcterms:W3CDTF">2024-01-15T16:49:00Z</dcterms:created>
  <dcterms:modified xsi:type="dcterms:W3CDTF">2024-01-15T16:49:00Z</dcterms:modified>
</cp:coreProperties>
</file>