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E551D">
        <w:rPr>
          <w:rFonts w:ascii="Cambria" w:hAnsi="Cambria" w:cs="Arial"/>
          <w:sz w:val="24"/>
          <w:szCs w:val="24"/>
        </w:rPr>
        <w:t>21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E551D">
        <w:rPr>
          <w:rFonts w:ascii="Cambria" w:hAnsi="Cambria" w:cs="Arial"/>
          <w:sz w:val="24"/>
          <w:szCs w:val="24"/>
        </w:rPr>
        <w:t>junh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5F2844">
        <w:rPr>
          <w:rFonts w:ascii="Cambria" w:hAnsi="Cambria" w:cs="Arial"/>
          <w:sz w:val="24"/>
          <w:szCs w:val="24"/>
        </w:rPr>
        <w:t>61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3C2D70">
        <w:rPr>
          <w:rFonts w:ascii="Cambria" w:hAnsi="Cambria"/>
          <w:sz w:val="24"/>
          <w:szCs w:val="24"/>
        </w:rPr>
        <w:t>4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Norte, realizado no dia 12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3C2D70">
        <w:rPr>
          <w:rFonts w:ascii="Cambria" w:hAnsi="Cambria"/>
          <w:sz w:val="24"/>
          <w:szCs w:val="24"/>
        </w:rPr>
        <w:t>junho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proofErr w:type="spellStart"/>
      <w:r w:rsidR="00FE551D">
        <w:rPr>
          <w:rFonts w:ascii="Cambria" w:hAnsi="Cambria"/>
          <w:sz w:val="24"/>
          <w:szCs w:val="24"/>
        </w:rPr>
        <w:t>Itaió</w:t>
      </w:r>
      <w:r w:rsidR="003C2D70">
        <w:rPr>
          <w:rFonts w:ascii="Cambria" w:hAnsi="Cambria"/>
          <w:sz w:val="24"/>
          <w:szCs w:val="24"/>
        </w:rPr>
        <w:t>polis</w:t>
      </w:r>
      <w:proofErr w:type="spell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 para</w:t>
      </w:r>
      <w:r w:rsidR="005F2844">
        <w:rPr>
          <w:rFonts w:ascii="Cambria" w:hAnsi="Cambria"/>
          <w:sz w:val="24"/>
          <w:szCs w:val="24"/>
        </w:rPr>
        <w:t xml:space="preserve"> Conclusão de Obra da Estratégia saúde da famíli</w:t>
      </w:r>
      <w:r w:rsidR="006F1CE0">
        <w:rPr>
          <w:rFonts w:ascii="Cambria" w:hAnsi="Cambria"/>
          <w:sz w:val="24"/>
          <w:szCs w:val="24"/>
        </w:rPr>
        <w:t>a Cruzeiro do município de São B</w:t>
      </w:r>
      <w:bookmarkStart w:id="0" w:name="_GoBack"/>
      <w:bookmarkEnd w:id="0"/>
      <w:r w:rsidR="005F2844">
        <w:rPr>
          <w:rFonts w:ascii="Cambria" w:hAnsi="Cambria"/>
          <w:sz w:val="24"/>
          <w:szCs w:val="24"/>
        </w:rPr>
        <w:t>ento do Sul</w:t>
      </w:r>
      <w:r w:rsidR="00E71FE2" w:rsidRPr="003C2D70">
        <w:rPr>
          <w:rFonts w:ascii="Cambria" w:hAnsi="Cambria"/>
          <w:sz w:val="24"/>
          <w:szCs w:val="24"/>
        </w:rPr>
        <w:t xml:space="preserve">. </w:t>
      </w:r>
      <w:r w:rsidR="00607848" w:rsidRPr="003C2D70">
        <w:rPr>
          <w:rFonts w:ascii="Cambria" w:hAnsi="Cambria"/>
          <w:sz w:val="24"/>
          <w:szCs w:val="24"/>
        </w:rPr>
        <w:t>Conforme solicitação anexa.</w:t>
      </w:r>
      <w:r w:rsidR="00C618C1">
        <w:rPr>
          <w:rFonts w:ascii="Cambria" w:hAnsi="Cambria"/>
          <w:sz w:val="24"/>
          <w:szCs w:val="24"/>
        </w:rPr>
        <w:t xml:space="preserve">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3C5C48" w:rsidRDefault="003C5C48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A8" w:rsidRDefault="00F413A8" w:rsidP="009278DA">
      <w:pPr>
        <w:spacing w:after="0" w:line="240" w:lineRule="auto"/>
      </w:pPr>
      <w:r>
        <w:separator/>
      </w:r>
    </w:p>
  </w:endnote>
  <w:endnote w:type="continuationSeparator" w:id="0">
    <w:p w:rsidR="00F413A8" w:rsidRDefault="00F413A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A8" w:rsidRDefault="00F413A8" w:rsidP="009278DA">
      <w:pPr>
        <w:spacing w:after="0" w:line="240" w:lineRule="auto"/>
      </w:pPr>
      <w:r>
        <w:separator/>
      </w:r>
    </w:p>
  </w:footnote>
  <w:footnote w:type="continuationSeparator" w:id="0">
    <w:p w:rsidR="00F413A8" w:rsidRDefault="00F413A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6F1CE0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E101B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413A8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2018-06-26T13:44:00Z</cp:lastPrinted>
  <dcterms:created xsi:type="dcterms:W3CDTF">2018-06-21T14:19:00Z</dcterms:created>
  <dcterms:modified xsi:type="dcterms:W3CDTF">2018-06-26T13:44:00Z</dcterms:modified>
</cp:coreProperties>
</file>