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3848DC">
        <w:rPr>
          <w:rFonts w:ascii="Cambria" w:hAnsi="Cambria" w:cs="Arial"/>
          <w:sz w:val="24"/>
          <w:szCs w:val="24"/>
        </w:rPr>
        <w:t>51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405C6B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</w:t>
      </w:r>
      <w:r w:rsidR="003848DC">
        <w:rPr>
          <w:rFonts w:ascii="Cambria" w:hAnsi="Cambria"/>
          <w:sz w:val="24"/>
          <w:szCs w:val="24"/>
        </w:rPr>
        <w:t xml:space="preserve">o Recebimento de Apoio financeiro pela União aos entes federais que recebem o Fundo de Participação dos </w:t>
      </w:r>
      <w:proofErr w:type="spellStart"/>
      <w:r w:rsidR="003848DC">
        <w:rPr>
          <w:rFonts w:ascii="Cambria" w:hAnsi="Cambria"/>
          <w:sz w:val="24"/>
          <w:szCs w:val="24"/>
        </w:rPr>
        <w:t>Municipios</w:t>
      </w:r>
      <w:proofErr w:type="spellEnd"/>
      <w:r w:rsidR="003848DC">
        <w:rPr>
          <w:rFonts w:ascii="Cambria" w:hAnsi="Cambria"/>
          <w:sz w:val="24"/>
          <w:szCs w:val="24"/>
        </w:rPr>
        <w:t xml:space="preserve"> – FPM (Apoio Financeiro Extraordinário), no valor de R$ 164.690,32. A</w:t>
      </w:r>
      <w:r w:rsidR="00650EF0">
        <w:rPr>
          <w:rFonts w:ascii="Cambria" w:hAnsi="Cambria"/>
          <w:sz w:val="24"/>
          <w:szCs w:val="24"/>
        </w:rPr>
        <w:t xml:space="preserve"> Emenda Parlamentar</w:t>
      </w:r>
      <w:r w:rsidR="00094061">
        <w:rPr>
          <w:rFonts w:ascii="Cambria" w:hAnsi="Cambria"/>
          <w:sz w:val="24"/>
          <w:szCs w:val="24"/>
        </w:rPr>
        <w:t xml:space="preserve"> </w:t>
      </w:r>
      <w:r w:rsidR="003848DC">
        <w:rPr>
          <w:rFonts w:ascii="Cambria" w:hAnsi="Cambria"/>
          <w:sz w:val="24"/>
          <w:szCs w:val="24"/>
        </w:rPr>
        <w:t>no valor de R$ 1</w:t>
      </w:r>
      <w:r w:rsidR="00F96B5A">
        <w:rPr>
          <w:rFonts w:ascii="Cambria" w:hAnsi="Cambria"/>
          <w:sz w:val="24"/>
          <w:szCs w:val="24"/>
        </w:rPr>
        <w:t>0</w:t>
      </w:r>
      <w:r w:rsidR="00094061">
        <w:rPr>
          <w:rFonts w:ascii="Cambria" w:hAnsi="Cambria"/>
          <w:sz w:val="24"/>
          <w:szCs w:val="24"/>
        </w:rPr>
        <w:t>0</w:t>
      </w:r>
      <w:r w:rsidR="00094061">
        <w:rPr>
          <w:rFonts w:ascii="Cambria" w:hAnsi="Cambria"/>
          <w:sz w:val="24"/>
          <w:szCs w:val="24"/>
        </w:rPr>
        <w:t>.000,00</w:t>
      </w:r>
      <w:r w:rsidR="00F96B5A">
        <w:rPr>
          <w:rFonts w:ascii="Cambria" w:hAnsi="Cambria"/>
          <w:sz w:val="24"/>
          <w:szCs w:val="24"/>
        </w:rPr>
        <w:t xml:space="preserve"> para </w:t>
      </w:r>
      <w:r w:rsidR="003848DC">
        <w:rPr>
          <w:rFonts w:ascii="Cambria" w:hAnsi="Cambria"/>
          <w:sz w:val="24"/>
          <w:szCs w:val="24"/>
        </w:rPr>
        <w:t xml:space="preserve">Incremento PAB de Porto União. Proposta 360002005372/01-800 (Implantação da farmácia VIVA tipo </w:t>
      </w:r>
      <w:proofErr w:type="gramStart"/>
      <w:r w:rsidR="003848DC">
        <w:rPr>
          <w:rFonts w:ascii="Cambria" w:hAnsi="Cambria"/>
          <w:sz w:val="24"/>
          <w:szCs w:val="24"/>
        </w:rPr>
        <w:t>3</w:t>
      </w:r>
      <w:proofErr w:type="gramEnd"/>
      <w:r w:rsidR="003848DC">
        <w:rPr>
          <w:rFonts w:ascii="Cambria" w:hAnsi="Cambria"/>
          <w:sz w:val="24"/>
          <w:szCs w:val="24"/>
        </w:rPr>
        <w:t xml:space="preserve">), e Emenda Parlamentar, no valor de R$ 200.000,00 para Incremento MAC de Porto União. Proposta 3600.2005382/01-800.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053FD2" w:rsidRDefault="00053FD2" w:rsidP="003848DC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51" w:rsidRDefault="00301551" w:rsidP="009278DA">
      <w:pPr>
        <w:spacing w:after="0" w:line="240" w:lineRule="auto"/>
      </w:pPr>
      <w:r>
        <w:separator/>
      </w:r>
    </w:p>
  </w:endnote>
  <w:endnote w:type="continuationSeparator" w:id="0">
    <w:p w:rsidR="00301551" w:rsidRDefault="0030155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51" w:rsidRDefault="00301551" w:rsidP="009278DA">
      <w:pPr>
        <w:spacing w:after="0" w:line="240" w:lineRule="auto"/>
      </w:pPr>
      <w:r>
        <w:separator/>
      </w:r>
    </w:p>
  </w:footnote>
  <w:footnote w:type="continuationSeparator" w:id="0">
    <w:p w:rsidR="00301551" w:rsidRDefault="0030155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01551"/>
    <w:rsid w:val="00324EF3"/>
    <w:rsid w:val="00332997"/>
    <w:rsid w:val="0035307B"/>
    <w:rsid w:val="00356773"/>
    <w:rsid w:val="003803D5"/>
    <w:rsid w:val="003848DC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96B5A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2018-05-22T13:45:00Z</dcterms:created>
  <dcterms:modified xsi:type="dcterms:W3CDTF">2018-05-22T13:45:00Z</dcterms:modified>
</cp:coreProperties>
</file>