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B" w:rsidRPr="000F4D7B" w:rsidRDefault="000F4D7B" w:rsidP="000F4D7B">
      <w:pPr>
        <w:tabs>
          <w:tab w:val="left" w:pos="1190"/>
        </w:tabs>
        <w:jc w:val="both"/>
        <w:rPr>
          <w:b/>
          <w:color w:val="000000"/>
          <w:sz w:val="20"/>
          <w:szCs w:val="20"/>
          <w:u w:val="single"/>
        </w:rPr>
      </w:pPr>
      <w:r w:rsidRPr="000F4D7B">
        <w:rPr>
          <w:b/>
          <w:color w:val="000000"/>
          <w:sz w:val="20"/>
          <w:szCs w:val="20"/>
          <w:u w:val="single"/>
        </w:rPr>
        <w:t>DECRETO N º 3.891/2020.</w:t>
      </w:r>
    </w:p>
    <w:p w:rsidR="000F4D7B" w:rsidRPr="000F4D7B" w:rsidRDefault="000F4D7B" w:rsidP="000F4D7B">
      <w:pPr>
        <w:tabs>
          <w:tab w:val="left" w:pos="1190"/>
        </w:tabs>
        <w:jc w:val="both"/>
        <w:rPr>
          <w:b/>
          <w:color w:val="000000"/>
          <w:sz w:val="20"/>
          <w:szCs w:val="20"/>
        </w:rPr>
      </w:pPr>
      <w:r w:rsidRPr="000F4D7B">
        <w:rPr>
          <w:b/>
          <w:color w:val="000000"/>
          <w:sz w:val="20"/>
          <w:szCs w:val="20"/>
        </w:rPr>
        <w:t>“NOMEIA MEMBROS PARA COMPOR O COMITÊ MUNICIPAL DE GERENCIAMENTO DA PANDEMIA DE COVID-19, E DÁ OUTRAS PROVIDÊNCIAS.”</w:t>
      </w:r>
    </w:p>
    <w:p w:rsidR="000F4D7B" w:rsidRPr="000F4D7B" w:rsidRDefault="000F4D7B" w:rsidP="000F4D7B">
      <w:pPr>
        <w:tabs>
          <w:tab w:val="left" w:pos="1190"/>
        </w:tabs>
        <w:jc w:val="both"/>
        <w:rPr>
          <w:b/>
          <w:color w:val="000000"/>
          <w:sz w:val="20"/>
          <w:szCs w:val="20"/>
        </w:rPr>
      </w:pPr>
    </w:p>
    <w:p w:rsidR="000F4D7B" w:rsidRPr="000F4D7B" w:rsidRDefault="000F4D7B" w:rsidP="000F4D7B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0F4D7B">
        <w:rPr>
          <w:color w:val="000000"/>
          <w:sz w:val="20"/>
          <w:szCs w:val="20"/>
        </w:rPr>
        <w:t>O Prefeito Municipal de Irineópolis, cidadão JULIANO POZZI PEREIRA, usando da competência que lhe confere o item VII e IX do artigo 65 da Lei Orgânica Municipal e amparado no que dispõe o Título II, Capítulo III, Seção I, Artigo 105, Inciso II, da Lei Complementar n º. 007/2001 de 15/10/2001,</w:t>
      </w:r>
    </w:p>
    <w:p w:rsidR="000F4D7B" w:rsidRPr="000F4D7B" w:rsidRDefault="000F4D7B" w:rsidP="000F4D7B">
      <w:pPr>
        <w:ind w:right="99" w:firstLine="709"/>
        <w:jc w:val="both"/>
        <w:rPr>
          <w:b/>
          <w:sz w:val="20"/>
          <w:szCs w:val="20"/>
          <w:lang w:eastAsia="x-none"/>
        </w:rPr>
      </w:pPr>
    </w:p>
    <w:p w:rsidR="000F4D7B" w:rsidRPr="000F4D7B" w:rsidRDefault="000F4D7B" w:rsidP="000F4D7B">
      <w:pPr>
        <w:ind w:right="99"/>
        <w:rPr>
          <w:b/>
          <w:sz w:val="20"/>
          <w:szCs w:val="20"/>
          <w:u w:val="single"/>
          <w:lang w:eastAsia="x-none"/>
        </w:rPr>
      </w:pPr>
      <w:r w:rsidRPr="000F4D7B">
        <w:rPr>
          <w:b/>
          <w:sz w:val="20"/>
          <w:szCs w:val="20"/>
          <w:u w:val="single"/>
          <w:lang w:eastAsia="x-none"/>
        </w:rPr>
        <w:t>D E C R E T A:</w:t>
      </w:r>
    </w:p>
    <w:p w:rsidR="000F4D7B" w:rsidRPr="000F4D7B" w:rsidRDefault="000F4D7B" w:rsidP="000F4D7B">
      <w:pPr>
        <w:ind w:right="99" w:firstLine="709"/>
        <w:jc w:val="both"/>
        <w:rPr>
          <w:b/>
          <w:sz w:val="20"/>
          <w:szCs w:val="20"/>
          <w:lang w:eastAsia="x-none"/>
        </w:rPr>
      </w:pPr>
    </w:p>
    <w:p w:rsidR="000F4D7B" w:rsidRPr="000F4D7B" w:rsidRDefault="000F4D7B" w:rsidP="000F4D7B">
      <w:pPr>
        <w:ind w:right="99"/>
        <w:jc w:val="both"/>
        <w:rPr>
          <w:sz w:val="20"/>
          <w:szCs w:val="20"/>
          <w:lang w:eastAsia="x-none"/>
        </w:rPr>
      </w:pPr>
      <w:r w:rsidRPr="000F4D7B">
        <w:rPr>
          <w:b/>
          <w:sz w:val="20"/>
          <w:szCs w:val="20"/>
          <w:lang w:eastAsia="x-none"/>
        </w:rPr>
        <w:t xml:space="preserve">Art. 1º </w:t>
      </w:r>
      <w:r w:rsidRPr="000F4D7B">
        <w:rPr>
          <w:sz w:val="20"/>
          <w:szCs w:val="20"/>
          <w:lang w:eastAsia="x-none"/>
        </w:rPr>
        <w:t>Ficam nomeados</w:t>
      </w:r>
      <w:r w:rsidRPr="000F4D7B">
        <w:rPr>
          <w:b/>
          <w:sz w:val="20"/>
          <w:szCs w:val="20"/>
          <w:lang w:eastAsia="x-none"/>
        </w:rPr>
        <w:t xml:space="preserve"> </w:t>
      </w:r>
      <w:r w:rsidRPr="000F4D7B">
        <w:rPr>
          <w:sz w:val="20"/>
          <w:szCs w:val="20"/>
          <w:lang w:eastAsia="x-none"/>
        </w:rPr>
        <w:t>os membros para compor</w:t>
      </w:r>
      <w:r w:rsidRPr="000F4D7B">
        <w:rPr>
          <w:b/>
          <w:sz w:val="20"/>
          <w:szCs w:val="20"/>
          <w:lang w:eastAsia="x-none"/>
        </w:rPr>
        <w:t xml:space="preserve"> </w:t>
      </w:r>
      <w:r w:rsidRPr="000F4D7B">
        <w:rPr>
          <w:sz w:val="20"/>
          <w:szCs w:val="20"/>
          <w:lang w:eastAsia="x-none"/>
        </w:rPr>
        <w:t xml:space="preserve">o </w:t>
      </w:r>
      <w:r w:rsidRPr="000F4D7B">
        <w:rPr>
          <w:b/>
          <w:sz w:val="20"/>
          <w:szCs w:val="20"/>
          <w:lang w:eastAsia="x-none"/>
        </w:rPr>
        <w:t>Comitê Municipal de Gerenciamento da Pandemia de COVID-19</w:t>
      </w:r>
      <w:r w:rsidRPr="000F4D7B">
        <w:rPr>
          <w:sz w:val="20"/>
          <w:szCs w:val="20"/>
          <w:lang w:eastAsia="x-none"/>
        </w:rPr>
        <w:t>, sendo: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da Secretaria da Educação:</w:t>
      </w:r>
    </w:p>
    <w:p w:rsidR="000F4D7B" w:rsidRPr="000F4D7B" w:rsidRDefault="000F4D7B" w:rsidP="000F4D7B">
      <w:pPr>
        <w:ind w:left="12"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Lillian</w:t>
      </w:r>
      <w:proofErr w:type="spellEnd"/>
      <w:r w:rsidRPr="000F4D7B">
        <w:rPr>
          <w:b/>
          <w:sz w:val="20"/>
          <w:szCs w:val="20"/>
          <w:lang w:eastAsia="x-none"/>
        </w:rPr>
        <w:t xml:space="preserve"> Eliane </w:t>
      </w:r>
      <w:proofErr w:type="spellStart"/>
      <w:r w:rsidRPr="000F4D7B">
        <w:rPr>
          <w:b/>
          <w:sz w:val="20"/>
          <w:szCs w:val="20"/>
          <w:lang w:eastAsia="x-none"/>
        </w:rPr>
        <w:t>Batschauer</w:t>
      </w:r>
      <w:proofErr w:type="spellEnd"/>
      <w:r w:rsidRPr="000F4D7B">
        <w:rPr>
          <w:b/>
          <w:sz w:val="20"/>
          <w:szCs w:val="20"/>
          <w:lang w:eastAsia="x-none"/>
        </w:rPr>
        <w:t>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da Secretaria da Saúde: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r w:rsidRPr="000F4D7B">
        <w:rPr>
          <w:b/>
          <w:sz w:val="20"/>
          <w:szCs w:val="20"/>
          <w:lang w:eastAsia="x-none"/>
        </w:rPr>
        <w:t>Giseli Kempinski;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da Secretaria de Desenvolvimento Comunitário: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Wianey</w:t>
      </w:r>
      <w:proofErr w:type="spellEnd"/>
      <w:r w:rsidRPr="000F4D7B">
        <w:rPr>
          <w:b/>
          <w:sz w:val="20"/>
          <w:szCs w:val="20"/>
          <w:lang w:eastAsia="x-none"/>
        </w:rPr>
        <w:t xml:space="preserve"> de Cássia de Oliveira Godoy Telles;</w:t>
      </w:r>
    </w:p>
    <w:p w:rsidR="000F4D7B" w:rsidRPr="000F4D7B" w:rsidRDefault="000F4D7B" w:rsidP="000F4D7B">
      <w:pPr>
        <w:numPr>
          <w:ilvl w:val="0"/>
          <w:numId w:val="21"/>
        </w:numPr>
        <w:contextualSpacing/>
        <w:rPr>
          <w:sz w:val="20"/>
          <w:szCs w:val="20"/>
        </w:rPr>
      </w:pPr>
      <w:r w:rsidRPr="000F4D7B">
        <w:rPr>
          <w:sz w:val="20"/>
          <w:szCs w:val="20"/>
        </w:rPr>
        <w:t xml:space="preserve">Representante da Secretaria Municipal da Fazenda: </w:t>
      </w:r>
    </w:p>
    <w:p w:rsidR="000F4D7B" w:rsidRPr="000F4D7B" w:rsidRDefault="000F4D7B" w:rsidP="000F4D7B">
      <w:pPr>
        <w:ind w:firstLine="708"/>
        <w:rPr>
          <w:b/>
          <w:sz w:val="20"/>
          <w:szCs w:val="20"/>
        </w:rPr>
      </w:pPr>
      <w:r w:rsidRPr="000F4D7B">
        <w:rPr>
          <w:b/>
          <w:sz w:val="20"/>
          <w:szCs w:val="20"/>
        </w:rPr>
        <w:t>Bernadete Schuster Longo;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dos Profissionais e Trabalhadores de Educação:</w:t>
      </w:r>
    </w:p>
    <w:p w:rsidR="000F4D7B" w:rsidRPr="000F4D7B" w:rsidRDefault="000F4D7B" w:rsidP="000F4D7B">
      <w:pPr>
        <w:ind w:right="99" w:firstLine="708"/>
        <w:contextualSpacing/>
        <w:jc w:val="both"/>
        <w:rPr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Cidilaine</w:t>
      </w:r>
      <w:proofErr w:type="spellEnd"/>
      <w:r w:rsidRPr="000F4D7B">
        <w:rPr>
          <w:b/>
          <w:sz w:val="20"/>
          <w:szCs w:val="20"/>
          <w:lang w:eastAsia="x-none"/>
        </w:rPr>
        <w:t xml:space="preserve"> </w:t>
      </w:r>
      <w:proofErr w:type="spellStart"/>
      <w:r w:rsidRPr="000F4D7B">
        <w:rPr>
          <w:b/>
          <w:sz w:val="20"/>
          <w:szCs w:val="20"/>
          <w:lang w:eastAsia="x-none"/>
        </w:rPr>
        <w:t>Zielinski</w:t>
      </w:r>
      <w:proofErr w:type="spellEnd"/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dos Estudantes da Educação Básica: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Camili</w:t>
      </w:r>
      <w:proofErr w:type="spellEnd"/>
      <w:r w:rsidRPr="000F4D7B">
        <w:rPr>
          <w:b/>
          <w:sz w:val="20"/>
          <w:szCs w:val="20"/>
          <w:lang w:eastAsia="x-none"/>
        </w:rPr>
        <w:t xml:space="preserve"> Estefani </w:t>
      </w:r>
      <w:proofErr w:type="spellStart"/>
      <w:r w:rsidRPr="000F4D7B">
        <w:rPr>
          <w:b/>
          <w:sz w:val="20"/>
          <w:szCs w:val="20"/>
          <w:lang w:eastAsia="x-none"/>
        </w:rPr>
        <w:t>Mikatowicz</w:t>
      </w:r>
      <w:proofErr w:type="spellEnd"/>
      <w:r w:rsidRPr="000F4D7B">
        <w:rPr>
          <w:b/>
          <w:sz w:val="20"/>
          <w:szCs w:val="20"/>
          <w:lang w:eastAsia="x-none"/>
        </w:rPr>
        <w:t>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do Conselho Municipal de Educação: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Sezinanda</w:t>
      </w:r>
      <w:proofErr w:type="spellEnd"/>
      <w:r w:rsidRPr="000F4D7B">
        <w:rPr>
          <w:b/>
          <w:sz w:val="20"/>
          <w:szCs w:val="20"/>
          <w:lang w:eastAsia="x-none"/>
        </w:rPr>
        <w:t xml:space="preserve"> Aparecida dos Santos;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das Escolas da Rede Estadual: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Ceila</w:t>
      </w:r>
      <w:proofErr w:type="spellEnd"/>
      <w:r w:rsidRPr="000F4D7B">
        <w:rPr>
          <w:b/>
          <w:sz w:val="20"/>
          <w:szCs w:val="20"/>
          <w:lang w:eastAsia="x-none"/>
        </w:rPr>
        <w:t xml:space="preserve"> Rosana Telles </w:t>
      </w:r>
      <w:proofErr w:type="spellStart"/>
      <w:r w:rsidRPr="000F4D7B">
        <w:rPr>
          <w:b/>
          <w:sz w:val="20"/>
          <w:szCs w:val="20"/>
          <w:lang w:eastAsia="x-none"/>
        </w:rPr>
        <w:t>Bogut</w:t>
      </w:r>
      <w:proofErr w:type="spellEnd"/>
      <w:r w:rsidRPr="000F4D7B">
        <w:rPr>
          <w:b/>
          <w:sz w:val="20"/>
          <w:szCs w:val="20"/>
          <w:lang w:eastAsia="x-none"/>
        </w:rPr>
        <w:t>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do Conselho Municipal dos Direitos das Pessoas com Deficiência: </w:t>
      </w:r>
      <w:r w:rsidRPr="000F4D7B">
        <w:rPr>
          <w:b/>
          <w:sz w:val="20"/>
          <w:szCs w:val="20"/>
          <w:lang w:eastAsia="x-none"/>
        </w:rPr>
        <w:t>Cristiane Gregório Wagner;</w:t>
      </w:r>
    </w:p>
    <w:p w:rsidR="000F4D7B" w:rsidRPr="000F4D7B" w:rsidRDefault="000F4D7B" w:rsidP="000F4D7B">
      <w:pPr>
        <w:numPr>
          <w:ilvl w:val="0"/>
          <w:numId w:val="21"/>
        </w:numPr>
        <w:ind w:left="709" w:right="99" w:hanging="349"/>
        <w:contextualSpacing/>
        <w:jc w:val="both"/>
        <w:rPr>
          <w:b/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do Conselho Municipal da Alimentação Escolar:</w:t>
      </w:r>
    </w:p>
    <w:p w:rsidR="000F4D7B" w:rsidRPr="000F4D7B" w:rsidRDefault="000F4D7B" w:rsidP="000F4D7B">
      <w:pPr>
        <w:ind w:right="99" w:firstLine="708"/>
        <w:contextualSpacing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Francieli</w:t>
      </w:r>
      <w:proofErr w:type="spellEnd"/>
      <w:r w:rsidRPr="000F4D7B">
        <w:rPr>
          <w:b/>
          <w:sz w:val="20"/>
          <w:szCs w:val="20"/>
          <w:lang w:eastAsia="x-none"/>
        </w:rPr>
        <w:t xml:space="preserve"> Maria </w:t>
      </w:r>
      <w:proofErr w:type="spellStart"/>
      <w:r w:rsidRPr="000F4D7B">
        <w:rPr>
          <w:b/>
          <w:sz w:val="20"/>
          <w:szCs w:val="20"/>
          <w:lang w:eastAsia="x-none"/>
        </w:rPr>
        <w:t>Knoll</w:t>
      </w:r>
      <w:proofErr w:type="spellEnd"/>
      <w:r w:rsidRPr="000F4D7B">
        <w:rPr>
          <w:b/>
          <w:sz w:val="20"/>
          <w:szCs w:val="20"/>
          <w:lang w:eastAsia="x-none"/>
        </w:rPr>
        <w:t>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do Conselho Municipal de Controle Social do FUNDEB:</w:t>
      </w:r>
    </w:p>
    <w:p w:rsidR="000F4D7B" w:rsidRPr="000F4D7B" w:rsidRDefault="000F4D7B" w:rsidP="000F4D7B">
      <w:pPr>
        <w:ind w:left="360" w:right="99" w:firstLine="348"/>
        <w:contextualSpacing/>
        <w:jc w:val="both"/>
        <w:rPr>
          <w:sz w:val="20"/>
          <w:szCs w:val="20"/>
          <w:lang w:eastAsia="x-none"/>
        </w:rPr>
      </w:pPr>
      <w:r w:rsidRPr="000F4D7B">
        <w:rPr>
          <w:b/>
          <w:sz w:val="20"/>
          <w:szCs w:val="20"/>
          <w:lang w:val="x-none" w:eastAsia="x-none"/>
        </w:rPr>
        <w:t xml:space="preserve">Andréia Aparecida </w:t>
      </w:r>
      <w:proofErr w:type="spellStart"/>
      <w:r w:rsidRPr="000F4D7B">
        <w:rPr>
          <w:b/>
          <w:sz w:val="20"/>
          <w:szCs w:val="20"/>
          <w:lang w:val="x-none" w:eastAsia="x-none"/>
        </w:rPr>
        <w:t>Kaschuk</w:t>
      </w:r>
      <w:proofErr w:type="spellEnd"/>
      <w:r w:rsidRPr="000F4D7B">
        <w:rPr>
          <w:b/>
          <w:sz w:val="20"/>
          <w:szCs w:val="20"/>
          <w:lang w:val="x-none" w:eastAsia="x-none"/>
        </w:rPr>
        <w:t xml:space="preserve"> </w:t>
      </w:r>
      <w:proofErr w:type="spellStart"/>
      <w:r w:rsidRPr="000F4D7B">
        <w:rPr>
          <w:b/>
          <w:sz w:val="20"/>
          <w:szCs w:val="20"/>
          <w:lang w:val="x-none" w:eastAsia="x-none"/>
        </w:rPr>
        <w:t>Janiszewski</w:t>
      </w:r>
      <w:proofErr w:type="spellEnd"/>
      <w:r w:rsidRPr="000F4D7B">
        <w:rPr>
          <w:b/>
          <w:sz w:val="20"/>
          <w:szCs w:val="20"/>
          <w:lang w:eastAsia="x-none"/>
        </w:rPr>
        <w:t>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dos Grupos Organizados do Transporte Escolar:</w:t>
      </w:r>
    </w:p>
    <w:p w:rsidR="000F4D7B" w:rsidRPr="000F4D7B" w:rsidRDefault="000F4D7B" w:rsidP="000F4D7B">
      <w:pPr>
        <w:ind w:left="360" w:right="99" w:firstLine="348"/>
        <w:contextualSpacing/>
        <w:jc w:val="both"/>
        <w:rPr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Jhonny</w:t>
      </w:r>
      <w:proofErr w:type="spellEnd"/>
      <w:r w:rsidRPr="000F4D7B">
        <w:rPr>
          <w:b/>
          <w:sz w:val="20"/>
          <w:szCs w:val="20"/>
          <w:lang w:eastAsia="x-none"/>
        </w:rPr>
        <w:t xml:space="preserve"> </w:t>
      </w:r>
      <w:proofErr w:type="spellStart"/>
      <w:r w:rsidRPr="000F4D7B">
        <w:rPr>
          <w:b/>
          <w:sz w:val="20"/>
          <w:szCs w:val="20"/>
          <w:lang w:eastAsia="x-none"/>
        </w:rPr>
        <w:t>Kobilanski</w:t>
      </w:r>
      <w:proofErr w:type="spellEnd"/>
      <w:r w:rsidRPr="000F4D7B">
        <w:rPr>
          <w:b/>
          <w:sz w:val="20"/>
          <w:szCs w:val="20"/>
          <w:lang w:eastAsia="x-none"/>
        </w:rPr>
        <w:t xml:space="preserve"> Neves;</w:t>
      </w:r>
    </w:p>
    <w:p w:rsidR="000F4D7B" w:rsidRPr="000F4D7B" w:rsidRDefault="000F4D7B" w:rsidP="000F4D7B">
      <w:pPr>
        <w:numPr>
          <w:ilvl w:val="0"/>
          <w:numId w:val="21"/>
        </w:numPr>
        <w:ind w:right="96"/>
        <w:jc w:val="both"/>
        <w:rPr>
          <w:rFonts w:eastAsiaTheme="minorHAnsi"/>
          <w:sz w:val="20"/>
          <w:szCs w:val="20"/>
          <w:lang w:eastAsia="en-US"/>
        </w:rPr>
      </w:pPr>
      <w:r w:rsidRPr="000F4D7B">
        <w:rPr>
          <w:rFonts w:eastAsiaTheme="minorHAnsi"/>
          <w:sz w:val="20"/>
          <w:szCs w:val="20"/>
          <w:lang w:eastAsia="en-US"/>
        </w:rPr>
        <w:t>Representante da Escola Especial Amor Perfeito - APAE:</w:t>
      </w:r>
    </w:p>
    <w:p w:rsidR="000F4D7B" w:rsidRPr="000F4D7B" w:rsidRDefault="000F4D7B" w:rsidP="000F4D7B">
      <w:pPr>
        <w:ind w:right="96" w:firstLine="708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0F4D7B">
        <w:rPr>
          <w:rFonts w:eastAsiaTheme="minorHAnsi"/>
          <w:b/>
          <w:sz w:val="20"/>
          <w:szCs w:val="20"/>
          <w:lang w:eastAsia="en-US"/>
        </w:rPr>
        <w:t>Lirian</w:t>
      </w:r>
      <w:proofErr w:type="spellEnd"/>
      <w:r w:rsidRPr="000F4D7B">
        <w:rPr>
          <w:rFonts w:eastAsiaTheme="minorHAnsi"/>
          <w:b/>
          <w:sz w:val="20"/>
          <w:szCs w:val="20"/>
          <w:lang w:eastAsia="en-US"/>
        </w:rPr>
        <w:t xml:space="preserve"> Margareth </w:t>
      </w:r>
      <w:proofErr w:type="spellStart"/>
      <w:r w:rsidRPr="000F4D7B">
        <w:rPr>
          <w:rFonts w:eastAsiaTheme="minorHAnsi"/>
          <w:b/>
          <w:sz w:val="20"/>
          <w:szCs w:val="20"/>
          <w:lang w:eastAsia="en-US"/>
        </w:rPr>
        <w:t>Batschauer</w:t>
      </w:r>
      <w:proofErr w:type="spellEnd"/>
      <w:r w:rsidRPr="000F4D7B">
        <w:rPr>
          <w:rFonts w:eastAsiaTheme="minorHAnsi"/>
          <w:b/>
          <w:sz w:val="20"/>
          <w:szCs w:val="20"/>
          <w:lang w:eastAsia="en-US"/>
        </w:rPr>
        <w:t xml:space="preserve"> Oliveira;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 xml:space="preserve">Representante da Defesa Civil: 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Cassiana</w:t>
      </w:r>
      <w:proofErr w:type="spellEnd"/>
      <w:r w:rsidRPr="000F4D7B">
        <w:rPr>
          <w:b/>
          <w:sz w:val="20"/>
          <w:szCs w:val="20"/>
          <w:lang w:eastAsia="x-none"/>
        </w:rPr>
        <w:t xml:space="preserve"> Laís Brand;</w:t>
      </w:r>
    </w:p>
    <w:p w:rsidR="000F4D7B" w:rsidRPr="000F4D7B" w:rsidRDefault="000F4D7B" w:rsidP="000F4D7B">
      <w:pPr>
        <w:numPr>
          <w:ilvl w:val="0"/>
          <w:numId w:val="21"/>
        </w:numPr>
        <w:ind w:right="99"/>
        <w:contextualSpacing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Representante da Câmara de Vereadores:</w:t>
      </w:r>
    </w:p>
    <w:p w:rsidR="000F4D7B" w:rsidRPr="000F4D7B" w:rsidRDefault="000F4D7B" w:rsidP="000F4D7B">
      <w:pPr>
        <w:ind w:right="99" w:firstLine="708"/>
        <w:jc w:val="both"/>
        <w:rPr>
          <w:b/>
          <w:sz w:val="20"/>
          <w:szCs w:val="20"/>
          <w:lang w:eastAsia="x-none"/>
        </w:rPr>
      </w:pPr>
      <w:proofErr w:type="spellStart"/>
      <w:r w:rsidRPr="000F4D7B">
        <w:rPr>
          <w:b/>
          <w:sz w:val="20"/>
          <w:szCs w:val="20"/>
          <w:lang w:eastAsia="x-none"/>
        </w:rPr>
        <w:t>Leocrides</w:t>
      </w:r>
      <w:proofErr w:type="spellEnd"/>
      <w:r w:rsidRPr="000F4D7B">
        <w:rPr>
          <w:b/>
          <w:sz w:val="20"/>
          <w:szCs w:val="20"/>
          <w:lang w:eastAsia="x-none"/>
        </w:rPr>
        <w:t xml:space="preserve"> Gomes dos Santos.</w:t>
      </w:r>
    </w:p>
    <w:p w:rsidR="000F4D7B" w:rsidRPr="000F4D7B" w:rsidRDefault="000F4D7B" w:rsidP="000F4D7B">
      <w:pPr>
        <w:ind w:right="99" w:firstLine="708"/>
        <w:jc w:val="both"/>
        <w:rPr>
          <w:sz w:val="20"/>
          <w:szCs w:val="20"/>
          <w:lang w:eastAsia="x-none"/>
        </w:rPr>
      </w:pPr>
    </w:p>
    <w:p w:rsidR="000F4D7B" w:rsidRPr="000F4D7B" w:rsidRDefault="000F4D7B" w:rsidP="000F4D7B">
      <w:pPr>
        <w:ind w:right="99"/>
        <w:jc w:val="both"/>
        <w:rPr>
          <w:b/>
          <w:sz w:val="20"/>
          <w:szCs w:val="20"/>
          <w:lang w:eastAsia="x-none"/>
        </w:rPr>
      </w:pPr>
      <w:r w:rsidRPr="000F4D7B">
        <w:rPr>
          <w:b/>
          <w:sz w:val="20"/>
          <w:szCs w:val="20"/>
          <w:lang w:eastAsia="x-none"/>
        </w:rPr>
        <w:t xml:space="preserve">Art. 2º </w:t>
      </w:r>
      <w:r w:rsidRPr="000F4D7B">
        <w:rPr>
          <w:sz w:val="20"/>
          <w:szCs w:val="20"/>
          <w:lang w:eastAsia="x-none"/>
        </w:rPr>
        <w:t>São atribuições do</w:t>
      </w:r>
      <w:r w:rsidRPr="000F4D7B">
        <w:rPr>
          <w:b/>
          <w:sz w:val="20"/>
          <w:szCs w:val="20"/>
          <w:lang w:eastAsia="x-none"/>
        </w:rPr>
        <w:t xml:space="preserve"> Comitê Municipal de Gerenciamento da Pandemia de COVID-19:</w:t>
      </w:r>
    </w:p>
    <w:p w:rsidR="000F4D7B" w:rsidRP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Elaborar o Plano de Contingência Municipal de Prevenção, Monitoramento e Controle da disseminação do COVID-19;</w:t>
      </w:r>
    </w:p>
    <w:p w:rsidR="000F4D7B" w:rsidRP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Monitorar os resultados das testagens mínimas realizadas na população, em um processo contínuo no município ou região, que constitui como indicador da “Matriz de Risco Potencial Regional”;</w:t>
      </w:r>
    </w:p>
    <w:p w:rsidR="000F4D7B" w:rsidRP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Auxiliar na criação e treinamento das Comissões Escolares de fiscalização dos regramentos sanitários aplicáveis na unidade escolar que se pretende o retorno do ensino, extensão e pesquisas presenciais;</w:t>
      </w:r>
    </w:p>
    <w:p w:rsidR="000F4D7B" w:rsidRP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Constituir uma ouvidoria para receber denúncias de descumprimento dos protocolos e que este grupo tenha acesso às informações;</w:t>
      </w:r>
    </w:p>
    <w:p w:rsidR="000F4D7B" w:rsidRP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Fomentar a realização de Seminários Virtuais, que permitam um debata amplo entre os órgãos sanitários dos níveis da federação com a presença dos cientistas e pesquisadores sobre saúde pública das Universidades;</w:t>
      </w:r>
    </w:p>
    <w:p w:rsidR="000F4D7B" w:rsidRDefault="000F4D7B" w:rsidP="000F4D7B">
      <w:pPr>
        <w:numPr>
          <w:ilvl w:val="0"/>
          <w:numId w:val="20"/>
        </w:numPr>
        <w:ind w:left="284" w:right="99" w:hanging="284"/>
        <w:jc w:val="both"/>
        <w:rPr>
          <w:sz w:val="20"/>
          <w:szCs w:val="20"/>
          <w:lang w:eastAsia="x-none"/>
        </w:rPr>
      </w:pPr>
      <w:r w:rsidRPr="000F4D7B">
        <w:rPr>
          <w:sz w:val="20"/>
          <w:szCs w:val="20"/>
          <w:lang w:eastAsia="x-none"/>
        </w:rPr>
        <w:t>Analisar e validar os Protocolos elaborados pelas Comissões Escolares.</w:t>
      </w:r>
    </w:p>
    <w:p w:rsidR="000F4D7B" w:rsidRPr="000F4D7B" w:rsidRDefault="000F4D7B" w:rsidP="000F4D7B">
      <w:pPr>
        <w:ind w:left="284" w:right="99"/>
        <w:jc w:val="both"/>
        <w:rPr>
          <w:sz w:val="20"/>
          <w:szCs w:val="20"/>
          <w:lang w:eastAsia="x-none"/>
        </w:rPr>
      </w:pPr>
    </w:p>
    <w:p w:rsidR="000F4D7B" w:rsidRPr="000F4D7B" w:rsidRDefault="000F4D7B" w:rsidP="000F4D7B">
      <w:pPr>
        <w:tabs>
          <w:tab w:val="left" w:pos="709"/>
          <w:tab w:val="left" w:pos="1701"/>
        </w:tabs>
        <w:jc w:val="both"/>
        <w:rPr>
          <w:color w:val="000000"/>
          <w:sz w:val="20"/>
          <w:szCs w:val="20"/>
        </w:rPr>
      </w:pPr>
      <w:r w:rsidRPr="000F4D7B">
        <w:rPr>
          <w:b/>
          <w:color w:val="000000"/>
          <w:sz w:val="20"/>
          <w:szCs w:val="20"/>
        </w:rPr>
        <w:t>Art. 3º</w:t>
      </w:r>
      <w:r w:rsidRPr="000F4D7B">
        <w:rPr>
          <w:color w:val="000000"/>
          <w:sz w:val="20"/>
          <w:szCs w:val="20"/>
        </w:rPr>
        <w:t xml:space="preserve"> Este Decreto entra em vigor na data de sua publicação, com efeitos a contar desta data.</w:t>
      </w:r>
    </w:p>
    <w:p w:rsidR="000F4D7B" w:rsidRPr="000F4D7B" w:rsidRDefault="000F4D7B" w:rsidP="000F4D7B">
      <w:pPr>
        <w:tabs>
          <w:tab w:val="left" w:pos="709"/>
          <w:tab w:val="left" w:pos="1190"/>
        </w:tabs>
        <w:rPr>
          <w:color w:val="000000"/>
          <w:sz w:val="20"/>
          <w:szCs w:val="20"/>
        </w:rPr>
      </w:pPr>
    </w:p>
    <w:p w:rsidR="000F4D7B" w:rsidRPr="000F4D7B" w:rsidRDefault="000F4D7B" w:rsidP="000F4D7B">
      <w:pPr>
        <w:tabs>
          <w:tab w:val="left" w:pos="709"/>
          <w:tab w:val="left" w:pos="1190"/>
        </w:tabs>
        <w:rPr>
          <w:color w:val="000000"/>
          <w:sz w:val="20"/>
          <w:szCs w:val="20"/>
        </w:rPr>
      </w:pPr>
      <w:r w:rsidRPr="000F4D7B">
        <w:rPr>
          <w:color w:val="000000"/>
          <w:sz w:val="20"/>
          <w:szCs w:val="20"/>
        </w:rPr>
        <w:t>Prefeitura Municipal de Irineópolis, 15 de Outubro de 2020.</w:t>
      </w:r>
    </w:p>
    <w:p w:rsidR="000F4D7B" w:rsidRPr="000F4D7B" w:rsidRDefault="000F4D7B" w:rsidP="000F4D7B">
      <w:pPr>
        <w:tabs>
          <w:tab w:val="left" w:pos="1190"/>
          <w:tab w:val="left" w:pos="3402"/>
        </w:tabs>
        <w:rPr>
          <w:b/>
          <w:color w:val="000000"/>
          <w:sz w:val="20"/>
          <w:szCs w:val="20"/>
        </w:rPr>
      </w:pPr>
      <w:r w:rsidRPr="000F4D7B">
        <w:rPr>
          <w:b/>
          <w:color w:val="000000"/>
          <w:sz w:val="20"/>
          <w:szCs w:val="20"/>
        </w:rPr>
        <w:t>JULIANO POZZI PEREIRA</w:t>
      </w:r>
    </w:p>
    <w:p w:rsidR="007A4B7E" w:rsidRPr="000F4D7B" w:rsidRDefault="000F4D7B" w:rsidP="000F4D7B">
      <w:pPr>
        <w:tabs>
          <w:tab w:val="left" w:pos="1190"/>
        </w:tabs>
        <w:rPr>
          <w:sz w:val="20"/>
          <w:szCs w:val="20"/>
        </w:rPr>
      </w:pPr>
      <w:r w:rsidRPr="000F4D7B">
        <w:rPr>
          <w:color w:val="000000"/>
          <w:sz w:val="20"/>
          <w:szCs w:val="20"/>
        </w:rPr>
        <w:t>Prefeito Municipal.</w:t>
      </w:r>
      <w:bookmarkStart w:id="0" w:name="_GoBack"/>
      <w:bookmarkEnd w:id="0"/>
    </w:p>
    <w:sectPr w:rsidR="007A4B7E" w:rsidRPr="000F4D7B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CA" w:rsidRDefault="006154CA">
      <w:r>
        <w:separator/>
      </w:r>
    </w:p>
  </w:endnote>
  <w:endnote w:type="continuationSeparator" w:id="0">
    <w:p w:rsidR="006154CA" w:rsidRDefault="0061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CA" w:rsidRDefault="006154CA">
      <w:r>
        <w:separator/>
      </w:r>
    </w:p>
  </w:footnote>
  <w:footnote w:type="continuationSeparator" w:id="0">
    <w:p w:rsidR="006154CA" w:rsidRDefault="0061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6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9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E7666"/>
    <w:rsid w:val="009F7B42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426D-1A02-4BC8-83D8-84CA1CFB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2969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2020-10-15T19:45:00Z</dcterms:created>
  <dcterms:modified xsi:type="dcterms:W3CDTF">2020-10-15T19:45:00Z</dcterms:modified>
</cp:coreProperties>
</file>