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41" w:rsidRPr="00475E6E" w:rsidRDefault="00904041" w:rsidP="00475E6E">
      <w:pPr>
        <w:spacing w:line="276" w:lineRule="auto"/>
        <w:jc w:val="center"/>
        <w:rPr>
          <w:b/>
        </w:rPr>
      </w:pPr>
      <w:r w:rsidRPr="00475E6E">
        <w:rPr>
          <w:b/>
        </w:rPr>
        <w:t>DECRETO Nº</w:t>
      </w:r>
      <w:r w:rsidR="005A36A7" w:rsidRPr="00475E6E">
        <w:rPr>
          <w:b/>
        </w:rPr>
        <w:t>.</w:t>
      </w:r>
      <w:r w:rsidR="00FC7C6D" w:rsidRPr="00475E6E">
        <w:rPr>
          <w:b/>
        </w:rPr>
        <w:t xml:space="preserve"> 215</w:t>
      </w:r>
      <w:r w:rsidR="005A36A7" w:rsidRPr="00475E6E">
        <w:rPr>
          <w:b/>
        </w:rPr>
        <w:t>/</w:t>
      </w:r>
      <w:r w:rsidRPr="00475E6E">
        <w:rPr>
          <w:b/>
        </w:rPr>
        <w:t>2020.</w:t>
      </w:r>
      <w:r w:rsidRPr="00475E6E">
        <w:rPr>
          <w:b/>
        </w:rPr>
        <w:br/>
      </w:r>
    </w:p>
    <w:p w:rsidR="00904041" w:rsidRPr="00475E6E" w:rsidRDefault="00904041" w:rsidP="00475E6E">
      <w:pPr>
        <w:spacing w:line="276" w:lineRule="auto"/>
        <w:jc w:val="both"/>
        <w:rPr>
          <w:b/>
        </w:rPr>
      </w:pPr>
      <w:r w:rsidRPr="00475E6E">
        <w:rPr>
          <w:b/>
        </w:rPr>
        <w:t>“CONSTITUI E NOMEIA COMITÊ MUNICIPAL DE GERENCIAMENTO DA PANDEMIA DE COVID-19, CRIA COMISSÕES ESCOLARES DE GERENCIAMENTO DA PANDEMIA DE COVID-19, COM BASE NAS DIRETRIZES ESTADUAIS DE RETORNO ÀS AULAS PRESENCIAIS E DÁ OUTRAS PROVIDÊNCIAS.”</w:t>
      </w:r>
    </w:p>
    <w:p w:rsidR="00904041" w:rsidRPr="00475E6E" w:rsidRDefault="00904041" w:rsidP="00475E6E">
      <w:pPr>
        <w:spacing w:line="276" w:lineRule="auto"/>
        <w:ind w:firstLine="1701"/>
        <w:jc w:val="both"/>
      </w:pPr>
    </w:p>
    <w:p w:rsidR="00904041" w:rsidRPr="00475E6E" w:rsidRDefault="00904041" w:rsidP="00475E6E">
      <w:pPr>
        <w:spacing w:line="276" w:lineRule="auto"/>
        <w:jc w:val="both"/>
        <w:rPr>
          <w:rFonts w:cs="Arial"/>
        </w:rPr>
      </w:pPr>
      <w:r w:rsidRPr="00475E6E">
        <w:rPr>
          <w:rFonts w:cs="Arial"/>
          <w:b/>
        </w:rPr>
        <w:t>GILBERTO DOS PASSOS</w:t>
      </w:r>
      <w:r w:rsidRPr="00475E6E">
        <w:rPr>
          <w:rFonts w:cs="Arial"/>
        </w:rPr>
        <w:t xml:space="preserve">, Prefeito Municipal de Canoinhas, no uso das atribuições que lhe conferem o artigo 66, inciso VI, da Lei Orgânica do Município de Canoinhas, e de conformidade com a solicitação efetuada pela Secretária Municipal de Educação, contida no Memorando nº </w:t>
      </w:r>
      <w:r w:rsidR="00926F19" w:rsidRPr="00475E6E">
        <w:rPr>
          <w:rFonts w:cs="Arial"/>
        </w:rPr>
        <w:t>16.019</w:t>
      </w:r>
      <w:r w:rsidRPr="00475E6E">
        <w:rPr>
          <w:rFonts w:cs="Arial"/>
        </w:rPr>
        <w:t>/2020, e;</w:t>
      </w:r>
    </w:p>
    <w:p w:rsidR="00A522B6" w:rsidRPr="00475E6E" w:rsidRDefault="00A522B6" w:rsidP="00475E6E">
      <w:pPr>
        <w:spacing w:line="276" w:lineRule="auto"/>
        <w:jc w:val="both"/>
        <w:rPr>
          <w:rFonts w:cs="Arial"/>
        </w:rPr>
      </w:pPr>
    </w:p>
    <w:p w:rsidR="00904041" w:rsidRPr="00475E6E" w:rsidRDefault="00904041" w:rsidP="00475E6E">
      <w:pPr>
        <w:spacing w:line="276" w:lineRule="auto"/>
        <w:jc w:val="both"/>
        <w:rPr>
          <w:rFonts w:cs="Arial"/>
        </w:rPr>
      </w:pPr>
      <w:r w:rsidRPr="00475E6E">
        <w:rPr>
          <w:rFonts w:cs="Arial"/>
          <w:b/>
        </w:rPr>
        <w:t>CONSIDERANDO</w:t>
      </w:r>
      <w:r w:rsidRPr="00475E6E">
        <w:rPr>
          <w:rFonts w:cs="Arial"/>
        </w:rPr>
        <w:t xml:space="preserve"> os Decretos Estaduais nº 509 e 515, de 17 de março de 2020, e os Decretos Municipais nº </w:t>
      </w:r>
      <w:r w:rsidR="004C01F5" w:rsidRPr="00475E6E">
        <w:rPr>
          <w:rFonts w:cs="Arial"/>
        </w:rPr>
        <w:t xml:space="preserve">058, de 16 de março de 2020 </w:t>
      </w:r>
      <w:r w:rsidRPr="00475E6E">
        <w:rPr>
          <w:rFonts w:cs="Arial"/>
        </w:rPr>
        <w:t>e</w:t>
      </w:r>
      <w:r w:rsidR="004C01F5" w:rsidRPr="00475E6E">
        <w:rPr>
          <w:rFonts w:cs="Arial"/>
        </w:rPr>
        <w:t xml:space="preserve"> n° 199, de 25 de agosto de 2020</w:t>
      </w:r>
      <w:r w:rsidRPr="00475E6E">
        <w:rPr>
          <w:rFonts w:cs="Arial"/>
        </w:rPr>
        <w:t>, referente às medidas adotadas para contenção da proliferação da Pandemia do COVID-19/Coronavírus, bem como, o atendimento das crianças, adolescentes, jovens e adultos da Rede Municipal de Educação de Canoinhas;</w:t>
      </w:r>
    </w:p>
    <w:p w:rsidR="00A522B6" w:rsidRPr="00475E6E" w:rsidRDefault="00A522B6" w:rsidP="00475E6E">
      <w:pPr>
        <w:spacing w:line="276" w:lineRule="auto"/>
        <w:jc w:val="both"/>
        <w:rPr>
          <w:rFonts w:cs="Arial"/>
        </w:rPr>
      </w:pPr>
    </w:p>
    <w:p w:rsidR="00904041" w:rsidRPr="00475E6E" w:rsidRDefault="00904041" w:rsidP="00475E6E">
      <w:pPr>
        <w:spacing w:line="276" w:lineRule="auto"/>
        <w:jc w:val="both"/>
        <w:rPr>
          <w:rFonts w:cs="Arial"/>
        </w:rPr>
      </w:pPr>
      <w:r w:rsidRPr="00475E6E">
        <w:rPr>
          <w:rFonts w:cs="Arial"/>
          <w:b/>
        </w:rPr>
        <w:t>CONSIDERANDO</w:t>
      </w:r>
      <w:r w:rsidRPr="00475E6E">
        <w:rPr>
          <w:rFonts w:cs="Arial"/>
        </w:rPr>
        <w:t xml:space="preserve"> o texto das Diretrizes para Retorno as Aulas elaborado pelo Governo do Estado de Santa Catarina;</w:t>
      </w:r>
    </w:p>
    <w:p w:rsidR="00A522B6" w:rsidRPr="00475E6E" w:rsidRDefault="00A522B6" w:rsidP="00475E6E">
      <w:pPr>
        <w:spacing w:line="276" w:lineRule="auto"/>
        <w:jc w:val="both"/>
        <w:rPr>
          <w:rFonts w:cs="Arial"/>
        </w:rPr>
      </w:pPr>
    </w:p>
    <w:p w:rsidR="00904041" w:rsidRPr="00475E6E" w:rsidRDefault="00904041" w:rsidP="00475E6E">
      <w:pPr>
        <w:spacing w:line="276" w:lineRule="auto"/>
        <w:jc w:val="both"/>
        <w:rPr>
          <w:rFonts w:cs="Arial"/>
        </w:rPr>
      </w:pPr>
      <w:r w:rsidRPr="00475E6E">
        <w:rPr>
          <w:rFonts w:cs="Arial"/>
          <w:b/>
        </w:rPr>
        <w:t>CONSIDERANDO</w:t>
      </w:r>
      <w:r w:rsidRPr="00475E6E">
        <w:rPr>
          <w:rFonts w:cs="Arial"/>
        </w:rPr>
        <w:t xml:space="preserve"> a retomada gradual dos trabalhos presenciais dos profissionais da Rede Municipal de Educação de Canoinhas, organizada de forma diferenciada, promovendo um diálogo com os demais setores, com redução de riscos e traum</w:t>
      </w:r>
      <w:r w:rsidR="00DD0599" w:rsidRPr="00475E6E">
        <w:rPr>
          <w:rFonts w:cs="Arial"/>
        </w:rPr>
        <w:t xml:space="preserve">as voltados para o sentido </w:t>
      </w:r>
      <w:r w:rsidR="003546BE">
        <w:rPr>
          <w:rFonts w:cs="Arial"/>
        </w:rPr>
        <w:t>psicossocial do servidor, r</w:t>
      </w:r>
      <w:r w:rsidR="00964AE2">
        <w:rPr>
          <w:rFonts w:cs="Arial"/>
        </w:rPr>
        <w:t>esolve:</w:t>
      </w:r>
    </w:p>
    <w:p w:rsidR="00904041" w:rsidRPr="00475E6E" w:rsidRDefault="00904041" w:rsidP="00475E6E">
      <w:pPr>
        <w:spacing w:line="276" w:lineRule="auto"/>
        <w:ind w:firstLine="1701"/>
        <w:jc w:val="center"/>
        <w:rPr>
          <w:rFonts w:cs="Arial"/>
        </w:rPr>
      </w:pPr>
    </w:p>
    <w:p w:rsidR="00904041" w:rsidRPr="00475E6E" w:rsidRDefault="00904041" w:rsidP="00475E6E">
      <w:pPr>
        <w:spacing w:line="276" w:lineRule="auto"/>
        <w:jc w:val="center"/>
        <w:rPr>
          <w:rFonts w:cs="Arial"/>
          <w:b/>
        </w:rPr>
      </w:pPr>
      <w:bookmarkStart w:id="0" w:name="artigo_1"/>
      <w:r w:rsidRPr="00475E6E">
        <w:rPr>
          <w:rFonts w:cs="Arial"/>
          <w:b/>
        </w:rPr>
        <w:t>DECRETAR</w:t>
      </w:r>
    </w:p>
    <w:p w:rsidR="00904041" w:rsidRPr="00475E6E" w:rsidRDefault="00904041" w:rsidP="00475E6E">
      <w:pPr>
        <w:spacing w:line="276" w:lineRule="auto"/>
        <w:jc w:val="center"/>
        <w:rPr>
          <w:rFonts w:cs="Arial"/>
        </w:rPr>
      </w:pPr>
    </w:p>
    <w:p w:rsidR="00904041" w:rsidRPr="00475E6E" w:rsidRDefault="00904041" w:rsidP="00475E6E">
      <w:pPr>
        <w:spacing w:line="276" w:lineRule="auto"/>
        <w:jc w:val="both"/>
        <w:rPr>
          <w:rFonts w:cs="Arial"/>
        </w:rPr>
      </w:pPr>
      <w:r w:rsidRPr="00475E6E">
        <w:rPr>
          <w:rFonts w:cs="Arial"/>
          <w:b/>
        </w:rPr>
        <w:t>Art. 1º</w:t>
      </w:r>
      <w:bookmarkEnd w:id="0"/>
      <w:r w:rsidRPr="00475E6E">
        <w:rPr>
          <w:rFonts w:cs="Arial"/>
          <w:b/>
        </w:rPr>
        <w:t>.</w:t>
      </w:r>
      <w:r w:rsidRPr="00475E6E">
        <w:rPr>
          <w:rFonts w:cs="Arial"/>
        </w:rPr>
        <w:t> Constitui o Comitê Municipal de Gerenciamento da Pandemia de COVID-19 no âmbito do Município de Canoinhas</w:t>
      </w:r>
      <w:r w:rsidR="001A0C06" w:rsidRPr="00475E6E">
        <w:rPr>
          <w:rFonts w:cs="Arial"/>
        </w:rPr>
        <w:t>.</w:t>
      </w:r>
    </w:p>
    <w:p w:rsidR="00904041" w:rsidRPr="00475E6E" w:rsidRDefault="00904041" w:rsidP="00475E6E">
      <w:pPr>
        <w:spacing w:line="276" w:lineRule="auto"/>
        <w:jc w:val="both"/>
        <w:rPr>
          <w:rFonts w:cs="Arial"/>
        </w:rPr>
      </w:pPr>
    </w:p>
    <w:p w:rsidR="00904041" w:rsidRPr="00475E6E" w:rsidRDefault="00904041" w:rsidP="00475E6E">
      <w:pPr>
        <w:spacing w:line="276" w:lineRule="auto"/>
        <w:jc w:val="both"/>
        <w:rPr>
          <w:rFonts w:cs="Arial"/>
        </w:rPr>
      </w:pPr>
      <w:r w:rsidRPr="00475E6E">
        <w:rPr>
          <w:rFonts w:cs="Arial"/>
          <w:b/>
        </w:rPr>
        <w:t>Art. 2º.</w:t>
      </w:r>
      <w:r w:rsidRPr="00475E6E">
        <w:rPr>
          <w:rFonts w:cs="Arial"/>
        </w:rPr>
        <w:t xml:space="preserve"> Nomeia membros do Comitê Municipal de Gerenciamento da Pandemia de COVID-19, com</w:t>
      </w:r>
      <w:r w:rsidR="005A36A7" w:rsidRPr="00475E6E">
        <w:rPr>
          <w:rFonts w:cs="Arial"/>
        </w:rPr>
        <w:t>o</w:t>
      </w:r>
      <w:r w:rsidRPr="00475E6E">
        <w:rPr>
          <w:rFonts w:cs="Arial"/>
        </w:rPr>
        <w:t xml:space="preserve"> representantes dos seguintes órgãos e entidades:</w:t>
      </w:r>
    </w:p>
    <w:p w:rsidR="00A522B6" w:rsidRPr="00475E6E" w:rsidRDefault="00A522B6" w:rsidP="00475E6E">
      <w:pPr>
        <w:spacing w:line="276" w:lineRule="auto"/>
        <w:jc w:val="both"/>
        <w:rPr>
          <w:rFonts w:cs="Arial"/>
        </w:rPr>
      </w:pPr>
    </w:p>
    <w:p w:rsidR="00904041" w:rsidRPr="00475E6E" w:rsidRDefault="00904041" w:rsidP="00475E6E">
      <w:pPr>
        <w:spacing w:line="276" w:lineRule="auto"/>
        <w:jc w:val="both"/>
        <w:rPr>
          <w:rFonts w:cs="Arial"/>
        </w:rPr>
      </w:pPr>
      <w:r w:rsidRPr="00475E6E">
        <w:rPr>
          <w:rFonts w:cs="Arial"/>
          <w:b/>
          <w:bCs/>
        </w:rPr>
        <w:t xml:space="preserve">I – </w:t>
      </w:r>
      <w:r w:rsidR="00A60A3D" w:rsidRPr="00475E6E">
        <w:rPr>
          <w:rFonts w:cs="Arial"/>
          <w:bCs/>
        </w:rPr>
        <w:t>Representantes da Secretaria de Educação: Rosemari Schiessl dos Passos (presidente), Liliane Knop Alves Machado e Mayara Rohrbacher Sakr</w:t>
      </w:r>
      <w:r w:rsidR="00A60A3D" w:rsidRPr="00475E6E">
        <w:rPr>
          <w:rFonts w:cs="Arial"/>
        </w:rPr>
        <w:t>;</w:t>
      </w:r>
    </w:p>
    <w:p w:rsidR="00904041" w:rsidRPr="00475E6E" w:rsidRDefault="00904041" w:rsidP="00475E6E">
      <w:pPr>
        <w:spacing w:line="276" w:lineRule="auto"/>
        <w:jc w:val="both"/>
        <w:rPr>
          <w:rFonts w:cs="Arial"/>
          <w:bCs/>
        </w:rPr>
      </w:pPr>
      <w:r w:rsidRPr="00475E6E">
        <w:rPr>
          <w:rFonts w:cs="Arial"/>
          <w:b/>
          <w:bCs/>
        </w:rPr>
        <w:t xml:space="preserve">II – </w:t>
      </w:r>
      <w:r w:rsidR="00A60A3D" w:rsidRPr="00475E6E">
        <w:rPr>
          <w:rFonts w:cs="Arial"/>
          <w:bCs/>
        </w:rPr>
        <w:t>Representante</w:t>
      </w:r>
      <w:r w:rsidR="001C49B5" w:rsidRPr="00475E6E">
        <w:rPr>
          <w:rFonts w:cs="Arial"/>
          <w:bCs/>
        </w:rPr>
        <w:t>s</w:t>
      </w:r>
      <w:r w:rsidR="00A60A3D" w:rsidRPr="00475E6E">
        <w:rPr>
          <w:rFonts w:cs="Arial"/>
          <w:bCs/>
        </w:rPr>
        <w:t xml:space="preserve"> da  Secretaria de Saúde: </w:t>
      </w:r>
      <w:r w:rsidR="005B3708" w:rsidRPr="00475E6E">
        <w:rPr>
          <w:rFonts w:cs="Arial"/>
          <w:bCs/>
        </w:rPr>
        <w:t>Kátia Oliskowski Munhoz Pires Batista</w:t>
      </w:r>
      <w:r w:rsidR="00EB0579" w:rsidRPr="00475E6E">
        <w:rPr>
          <w:rFonts w:cs="Arial"/>
          <w:bCs/>
        </w:rPr>
        <w:t xml:space="preserve"> e </w:t>
      </w:r>
      <w:r w:rsidRPr="00475E6E">
        <w:rPr>
          <w:rFonts w:cs="Arial"/>
          <w:bCs/>
        </w:rPr>
        <w:t>Ricardo Olsen Rodrigues</w:t>
      </w:r>
      <w:r w:rsidR="00EB0579" w:rsidRPr="00475E6E">
        <w:rPr>
          <w:rFonts w:cs="Arial"/>
          <w:bCs/>
        </w:rPr>
        <w:t>;</w:t>
      </w:r>
    </w:p>
    <w:p w:rsidR="005B3708" w:rsidRPr="00475E6E" w:rsidRDefault="005B3708" w:rsidP="00475E6E">
      <w:pPr>
        <w:spacing w:line="276" w:lineRule="auto"/>
        <w:jc w:val="both"/>
        <w:rPr>
          <w:rFonts w:cs="Arial"/>
          <w:bCs/>
        </w:rPr>
      </w:pPr>
      <w:r w:rsidRPr="00475E6E">
        <w:rPr>
          <w:rFonts w:cs="Arial"/>
          <w:b/>
          <w:bCs/>
        </w:rPr>
        <w:t>III</w:t>
      </w:r>
      <w:r w:rsidR="001C49B5" w:rsidRPr="00475E6E">
        <w:rPr>
          <w:rFonts w:cs="Arial"/>
          <w:b/>
          <w:bCs/>
        </w:rPr>
        <w:t xml:space="preserve"> </w:t>
      </w:r>
      <w:r w:rsidRPr="00475E6E">
        <w:rPr>
          <w:rFonts w:cs="Arial"/>
          <w:b/>
          <w:bCs/>
        </w:rPr>
        <w:t xml:space="preserve">– </w:t>
      </w:r>
      <w:r w:rsidRPr="00475E6E">
        <w:rPr>
          <w:rFonts w:cs="Arial"/>
          <w:bCs/>
        </w:rPr>
        <w:t>Representante do Serviço de Vigilância Epidemiológica: Josiane Galeski;</w:t>
      </w:r>
    </w:p>
    <w:p w:rsidR="00904041" w:rsidRPr="00475E6E" w:rsidRDefault="00904041" w:rsidP="00475E6E">
      <w:pPr>
        <w:spacing w:line="276" w:lineRule="auto"/>
        <w:jc w:val="both"/>
        <w:rPr>
          <w:rFonts w:cs="Arial"/>
          <w:bCs/>
        </w:rPr>
      </w:pPr>
      <w:r w:rsidRPr="00475E6E">
        <w:rPr>
          <w:rFonts w:cs="Arial"/>
          <w:b/>
          <w:bCs/>
        </w:rPr>
        <w:t>I</w:t>
      </w:r>
      <w:r w:rsidR="005B3708" w:rsidRPr="00475E6E">
        <w:rPr>
          <w:rFonts w:cs="Arial"/>
          <w:b/>
          <w:bCs/>
        </w:rPr>
        <w:t>V</w:t>
      </w:r>
      <w:r w:rsidRPr="00475E6E">
        <w:rPr>
          <w:rFonts w:cs="Arial"/>
          <w:b/>
          <w:bCs/>
        </w:rPr>
        <w:t xml:space="preserve"> – </w:t>
      </w:r>
      <w:r w:rsidR="00EB0579" w:rsidRPr="00475E6E">
        <w:rPr>
          <w:rFonts w:cs="Arial"/>
          <w:bCs/>
        </w:rPr>
        <w:t xml:space="preserve">Representantes da Secretaria de Assistência Social: </w:t>
      </w:r>
      <w:r w:rsidRPr="00475E6E">
        <w:rPr>
          <w:rFonts w:cs="Arial"/>
          <w:bCs/>
        </w:rPr>
        <w:t>Prescila Friedrich de Almeida e Vilcéia Regina Tavares Magalhães;</w:t>
      </w:r>
    </w:p>
    <w:p w:rsidR="00904041" w:rsidRPr="00475E6E" w:rsidRDefault="00904041" w:rsidP="00475E6E">
      <w:pPr>
        <w:spacing w:line="276" w:lineRule="auto"/>
        <w:jc w:val="both"/>
        <w:rPr>
          <w:rFonts w:cs="Arial"/>
          <w:bCs/>
        </w:rPr>
      </w:pPr>
      <w:r w:rsidRPr="00475E6E">
        <w:rPr>
          <w:rFonts w:cs="Arial"/>
          <w:b/>
          <w:bCs/>
        </w:rPr>
        <w:t xml:space="preserve">V – </w:t>
      </w:r>
      <w:r w:rsidR="00EB0579" w:rsidRPr="00475E6E">
        <w:rPr>
          <w:rFonts w:cs="Arial"/>
          <w:bCs/>
        </w:rPr>
        <w:t xml:space="preserve">Representante da Secretaria Municipal Administração, Finanças e Orçamento: </w:t>
      </w:r>
      <w:r w:rsidRPr="00475E6E">
        <w:rPr>
          <w:rFonts w:cs="Arial"/>
          <w:bCs/>
        </w:rPr>
        <w:t>Celina Scultetus Krauss Gapski</w:t>
      </w:r>
      <w:r w:rsidR="001C49B5" w:rsidRPr="00475E6E">
        <w:rPr>
          <w:rFonts w:cs="Arial"/>
          <w:bCs/>
        </w:rPr>
        <w:t>;</w:t>
      </w:r>
      <w:r w:rsidRPr="00475E6E">
        <w:rPr>
          <w:rFonts w:cs="Arial"/>
          <w:bCs/>
        </w:rPr>
        <w:t xml:space="preserve"> </w:t>
      </w:r>
    </w:p>
    <w:p w:rsidR="00904041" w:rsidRPr="00475E6E" w:rsidRDefault="00904041" w:rsidP="00475E6E">
      <w:pPr>
        <w:spacing w:line="276" w:lineRule="auto"/>
        <w:jc w:val="both"/>
        <w:rPr>
          <w:rFonts w:cs="Arial"/>
          <w:bCs/>
        </w:rPr>
      </w:pPr>
      <w:r w:rsidRPr="00475E6E">
        <w:rPr>
          <w:rFonts w:cs="Arial"/>
          <w:b/>
          <w:bCs/>
        </w:rPr>
        <w:t>V</w:t>
      </w:r>
      <w:r w:rsidR="005B3708" w:rsidRPr="00475E6E">
        <w:rPr>
          <w:rFonts w:cs="Arial"/>
          <w:b/>
          <w:bCs/>
        </w:rPr>
        <w:t>I</w:t>
      </w:r>
      <w:r w:rsidRPr="00475E6E">
        <w:rPr>
          <w:rFonts w:cs="Arial"/>
          <w:b/>
          <w:bCs/>
        </w:rPr>
        <w:t xml:space="preserve"> – </w:t>
      </w:r>
      <w:r w:rsidR="00EB0579" w:rsidRPr="00475E6E">
        <w:rPr>
          <w:rFonts w:cs="Arial"/>
          <w:bCs/>
        </w:rPr>
        <w:t xml:space="preserve">Representantes dos profissionais e trabalhadores de educação: </w:t>
      </w:r>
      <w:r w:rsidRPr="00475E6E">
        <w:rPr>
          <w:rFonts w:cs="Arial"/>
          <w:bCs/>
        </w:rPr>
        <w:t>Lúcia Sueli Brzozowski e Vitor Sartor</w:t>
      </w:r>
      <w:r w:rsidR="001C49B5" w:rsidRPr="00475E6E">
        <w:rPr>
          <w:rFonts w:cs="Arial"/>
          <w:bCs/>
        </w:rPr>
        <w:t>;</w:t>
      </w:r>
    </w:p>
    <w:p w:rsidR="00904041" w:rsidRPr="00475E6E" w:rsidRDefault="00904041" w:rsidP="00475E6E">
      <w:pPr>
        <w:spacing w:line="276" w:lineRule="auto"/>
        <w:jc w:val="both"/>
        <w:rPr>
          <w:rFonts w:cs="Arial"/>
          <w:bCs/>
        </w:rPr>
      </w:pPr>
      <w:r w:rsidRPr="00475E6E">
        <w:rPr>
          <w:rFonts w:cs="Arial"/>
          <w:b/>
          <w:bCs/>
        </w:rPr>
        <w:t>VI</w:t>
      </w:r>
      <w:r w:rsidR="005B3708" w:rsidRPr="00475E6E">
        <w:rPr>
          <w:rFonts w:cs="Arial"/>
          <w:b/>
          <w:bCs/>
        </w:rPr>
        <w:t>I</w:t>
      </w:r>
      <w:r w:rsidRPr="00475E6E">
        <w:rPr>
          <w:rFonts w:cs="Arial"/>
          <w:b/>
          <w:bCs/>
        </w:rPr>
        <w:t xml:space="preserve"> – </w:t>
      </w:r>
      <w:r w:rsidR="00EB0579" w:rsidRPr="00475E6E">
        <w:rPr>
          <w:rFonts w:cs="Arial"/>
          <w:bCs/>
        </w:rPr>
        <w:t xml:space="preserve">Representante dos estudantes da Educação Básica: </w:t>
      </w:r>
      <w:r w:rsidRPr="00475E6E">
        <w:rPr>
          <w:rFonts w:cs="Arial"/>
          <w:bCs/>
        </w:rPr>
        <w:t>Maria Isabel</w:t>
      </w:r>
      <w:r w:rsidR="00F51B3E" w:rsidRPr="00475E6E">
        <w:rPr>
          <w:rFonts w:cs="Arial"/>
          <w:bCs/>
        </w:rPr>
        <w:t>a</w:t>
      </w:r>
      <w:r w:rsidRPr="00475E6E">
        <w:rPr>
          <w:rFonts w:cs="Arial"/>
          <w:bCs/>
        </w:rPr>
        <w:t xml:space="preserve"> Dreher;</w:t>
      </w:r>
    </w:p>
    <w:p w:rsidR="00904041" w:rsidRPr="00475E6E" w:rsidRDefault="00904041" w:rsidP="00475E6E">
      <w:pPr>
        <w:spacing w:line="276" w:lineRule="auto"/>
        <w:jc w:val="both"/>
        <w:rPr>
          <w:rFonts w:cs="Arial"/>
          <w:bCs/>
        </w:rPr>
      </w:pPr>
      <w:r w:rsidRPr="00475E6E">
        <w:rPr>
          <w:rFonts w:cs="Arial"/>
          <w:b/>
          <w:bCs/>
        </w:rPr>
        <w:t>VI</w:t>
      </w:r>
      <w:r w:rsidR="005B3708" w:rsidRPr="00475E6E">
        <w:rPr>
          <w:rFonts w:cs="Arial"/>
          <w:b/>
          <w:bCs/>
        </w:rPr>
        <w:t>I</w:t>
      </w:r>
      <w:r w:rsidRPr="00475E6E">
        <w:rPr>
          <w:rFonts w:cs="Arial"/>
          <w:b/>
          <w:bCs/>
        </w:rPr>
        <w:t xml:space="preserve">I – </w:t>
      </w:r>
      <w:r w:rsidR="00EB0579" w:rsidRPr="00475E6E">
        <w:rPr>
          <w:rFonts w:cs="Arial"/>
          <w:bCs/>
        </w:rPr>
        <w:t xml:space="preserve">Representante do Conselho Municipal de Educação: </w:t>
      </w:r>
      <w:r w:rsidRPr="00475E6E">
        <w:rPr>
          <w:rFonts w:cs="Arial"/>
          <w:bCs/>
        </w:rPr>
        <w:t>Paulo Odair Moreira;</w:t>
      </w:r>
    </w:p>
    <w:p w:rsidR="005B3708" w:rsidRPr="00475E6E" w:rsidRDefault="005B3708" w:rsidP="00475E6E">
      <w:pPr>
        <w:spacing w:line="276" w:lineRule="auto"/>
        <w:jc w:val="both"/>
        <w:rPr>
          <w:rFonts w:cs="Arial"/>
          <w:bCs/>
        </w:rPr>
      </w:pPr>
      <w:r w:rsidRPr="00475E6E">
        <w:rPr>
          <w:rFonts w:cs="Arial"/>
          <w:b/>
          <w:bCs/>
        </w:rPr>
        <w:t>IX</w:t>
      </w:r>
      <w:r w:rsidR="00904041" w:rsidRPr="00475E6E">
        <w:rPr>
          <w:rFonts w:cs="Arial"/>
          <w:b/>
          <w:bCs/>
        </w:rPr>
        <w:t xml:space="preserve"> – </w:t>
      </w:r>
      <w:r w:rsidR="00EB0579" w:rsidRPr="00475E6E">
        <w:rPr>
          <w:rFonts w:cs="Arial"/>
          <w:bCs/>
        </w:rPr>
        <w:t>Representantes das Comissões Escolares</w:t>
      </w:r>
      <w:r w:rsidRPr="00475E6E">
        <w:rPr>
          <w:rFonts w:cs="Arial"/>
          <w:bCs/>
        </w:rPr>
        <w:t xml:space="preserve"> da Rede Estadual</w:t>
      </w:r>
      <w:r w:rsidR="00EB0579" w:rsidRPr="00475E6E">
        <w:rPr>
          <w:rFonts w:cs="Arial"/>
          <w:bCs/>
        </w:rPr>
        <w:t xml:space="preserve">: </w:t>
      </w:r>
      <w:r w:rsidR="00904041" w:rsidRPr="00475E6E">
        <w:rPr>
          <w:rFonts w:cs="Arial"/>
          <w:bCs/>
        </w:rPr>
        <w:t xml:space="preserve">Alexsandra Maria de </w:t>
      </w:r>
      <w:r w:rsidR="00904041" w:rsidRPr="00475E6E">
        <w:rPr>
          <w:rFonts w:cs="Arial"/>
          <w:bCs/>
        </w:rPr>
        <w:lastRenderedPageBreak/>
        <w:t>Souza Bauer</w:t>
      </w:r>
      <w:r w:rsidR="00F94EC9" w:rsidRPr="00475E6E">
        <w:rPr>
          <w:rFonts w:cs="Arial"/>
          <w:bCs/>
        </w:rPr>
        <w:t>,</w:t>
      </w:r>
      <w:r w:rsidR="00904041" w:rsidRPr="00475E6E">
        <w:rPr>
          <w:rFonts w:cs="Arial"/>
          <w:bCs/>
        </w:rPr>
        <w:t xml:space="preserve"> Lilian Claire Kruger;</w:t>
      </w:r>
      <w:r w:rsidR="00EB0579" w:rsidRPr="00475E6E">
        <w:rPr>
          <w:rFonts w:cs="Arial"/>
          <w:bCs/>
        </w:rPr>
        <w:t xml:space="preserve"> </w:t>
      </w:r>
    </w:p>
    <w:p w:rsidR="00904041" w:rsidRPr="00475E6E" w:rsidRDefault="005B3708" w:rsidP="00475E6E">
      <w:pPr>
        <w:spacing w:line="276" w:lineRule="auto"/>
        <w:jc w:val="both"/>
        <w:rPr>
          <w:rFonts w:cs="Arial"/>
          <w:bCs/>
        </w:rPr>
      </w:pPr>
      <w:r w:rsidRPr="00475E6E">
        <w:rPr>
          <w:rFonts w:cs="Arial"/>
          <w:b/>
          <w:bCs/>
        </w:rPr>
        <w:t xml:space="preserve">X – </w:t>
      </w:r>
      <w:r w:rsidRPr="00475E6E">
        <w:rPr>
          <w:rFonts w:cs="Arial"/>
          <w:bCs/>
        </w:rPr>
        <w:t>Representantes das Comissões Escolares da Rede Municipal: Carla Simone Schuhmacher Gasda e Rosa Aparecida Massaneiro Pereira;</w:t>
      </w:r>
    </w:p>
    <w:p w:rsidR="00904041" w:rsidRPr="00475E6E" w:rsidRDefault="004E256E" w:rsidP="00475E6E">
      <w:pPr>
        <w:spacing w:line="276" w:lineRule="auto"/>
        <w:jc w:val="both"/>
        <w:rPr>
          <w:rFonts w:cs="Arial"/>
          <w:bCs/>
        </w:rPr>
      </w:pPr>
      <w:r w:rsidRPr="00475E6E">
        <w:rPr>
          <w:rFonts w:cs="Arial"/>
          <w:b/>
          <w:bCs/>
        </w:rPr>
        <w:t>XI</w:t>
      </w:r>
      <w:r w:rsidR="00904041" w:rsidRPr="00475E6E">
        <w:rPr>
          <w:rFonts w:cs="Arial"/>
          <w:b/>
          <w:bCs/>
        </w:rPr>
        <w:t xml:space="preserve"> – </w:t>
      </w:r>
      <w:r w:rsidR="00EB0579" w:rsidRPr="00475E6E">
        <w:rPr>
          <w:rFonts w:cs="Arial"/>
          <w:bCs/>
        </w:rPr>
        <w:t xml:space="preserve">Representantes das escolas da Rede Estadual: </w:t>
      </w:r>
      <w:r w:rsidR="00904041" w:rsidRPr="00475E6E">
        <w:rPr>
          <w:rFonts w:cs="Arial"/>
          <w:bCs/>
        </w:rPr>
        <w:t>Ana Carolina Allage</w:t>
      </w:r>
      <w:r w:rsidR="001C5427" w:rsidRPr="00475E6E">
        <w:rPr>
          <w:rFonts w:cs="Arial"/>
          <w:bCs/>
        </w:rPr>
        <w:t xml:space="preserve"> e Norton Salazar Teixeira</w:t>
      </w:r>
      <w:r w:rsidR="00904041" w:rsidRPr="00475E6E">
        <w:rPr>
          <w:rFonts w:cs="Arial"/>
          <w:bCs/>
        </w:rPr>
        <w:t>;</w:t>
      </w:r>
    </w:p>
    <w:p w:rsidR="00904041" w:rsidRPr="00475E6E" w:rsidRDefault="00904041" w:rsidP="00475E6E">
      <w:pPr>
        <w:spacing w:line="276" w:lineRule="auto"/>
        <w:jc w:val="both"/>
        <w:rPr>
          <w:rFonts w:cs="Arial"/>
          <w:bCs/>
        </w:rPr>
      </w:pPr>
      <w:r w:rsidRPr="00475E6E">
        <w:rPr>
          <w:rFonts w:cs="Arial"/>
          <w:b/>
          <w:bCs/>
        </w:rPr>
        <w:t>X</w:t>
      </w:r>
      <w:r w:rsidR="004E256E" w:rsidRPr="00475E6E">
        <w:rPr>
          <w:rFonts w:cs="Arial"/>
          <w:b/>
          <w:bCs/>
        </w:rPr>
        <w:t>II</w:t>
      </w:r>
      <w:r w:rsidRPr="00475E6E">
        <w:rPr>
          <w:rFonts w:cs="Arial"/>
          <w:b/>
          <w:bCs/>
        </w:rPr>
        <w:t xml:space="preserve"> – </w:t>
      </w:r>
      <w:r w:rsidR="00EB0579" w:rsidRPr="00475E6E">
        <w:rPr>
          <w:rFonts w:cs="Arial"/>
          <w:bCs/>
        </w:rPr>
        <w:t xml:space="preserve">Representantes das escolas da Rede Privada: </w:t>
      </w:r>
      <w:r w:rsidR="001C5427" w:rsidRPr="00475E6E">
        <w:rPr>
          <w:rFonts w:cs="Arial"/>
          <w:bCs/>
        </w:rPr>
        <w:t>Luciane</w:t>
      </w:r>
      <w:r w:rsidR="00C55A4A" w:rsidRPr="00475E6E">
        <w:rPr>
          <w:rFonts w:cs="Arial"/>
          <w:bCs/>
        </w:rPr>
        <w:t xml:space="preserve"> Michalovski</w:t>
      </w:r>
      <w:r w:rsidR="00926F19" w:rsidRPr="00475E6E">
        <w:rPr>
          <w:rFonts w:cs="Arial"/>
          <w:bCs/>
        </w:rPr>
        <w:t>;</w:t>
      </w:r>
      <w:r w:rsidR="001C5427" w:rsidRPr="00475E6E">
        <w:rPr>
          <w:rFonts w:cs="Arial"/>
          <w:b/>
          <w:bCs/>
        </w:rPr>
        <w:t xml:space="preserve"> </w:t>
      </w:r>
      <w:r w:rsidR="001C5427" w:rsidRPr="00475E6E">
        <w:rPr>
          <w:rFonts w:cs="Arial"/>
          <w:bCs/>
        </w:rPr>
        <w:t>Maria</w:t>
      </w:r>
      <w:r w:rsidR="001C5427" w:rsidRPr="00475E6E">
        <w:rPr>
          <w:rFonts w:cs="Arial"/>
          <w:b/>
          <w:bCs/>
        </w:rPr>
        <w:t xml:space="preserve"> </w:t>
      </w:r>
      <w:r w:rsidR="001C5427" w:rsidRPr="00475E6E">
        <w:rPr>
          <w:rFonts w:cs="Arial"/>
          <w:bCs/>
        </w:rPr>
        <w:t xml:space="preserve">Helena Jenzura Moskwyn e </w:t>
      </w:r>
      <w:r w:rsidRPr="00475E6E">
        <w:rPr>
          <w:rFonts w:cs="Arial"/>
          <w:bCs/>
        </w:rPr>
        <w:t>Maria Madalena Schiessl Moreira;</w:t>
      </w:r>
    </w:p>
    <w:p w:rsidR="00904041" w:rsidRPr="00475E6E" w:rsidRDefault="00904041" w:rsidP="00475E6E">
      <w:pPr>
        <w:spacing w:line="276" w:lineRule="auto"/>
        <w:jc w:val="both"/>
        <w:rPr>
          <w:rFonts w:cs="Arial"/>
          <w:bCs/>
        </w:rPr>
      </w:pPr>
      <w:r w:rsidRPr="00475E6E">
        <w:rPr>
          <w:rFonts w:cs="Arial"/>
          <w:b/>
          <w:bCs/>
        </w:rPr>
        <w:t>XI</w:t>
      </w:r>
      <w:r w:rsidR="004E256E" w:rsidRPr="00475E6E">
        <w:rPr>
          <w:rFonts w:cs="Arial"/>
          <w:b/>
          <w:bCs/>
        </w:rPr>
        <w:t>II</w:t>
      </w:r>
      <w:r w:rsidRPr="00475E6E">
        <w:rPr>
          <w:rFonts w:cs="Arial"/>
          <w:b/>
          <w:bCs/>
        </w:rPr>
        <w:t xml:space="preserve"> – </w:t>
      </w:r>
      <w:r w:rsidR="00EB0579" w:rsidRPr="00475E6E">
        <w:rPr>
          <w:rFonts w:cs="Arial"/>
          <w:bCs/>
        </w:rPr>
        <w:t xml:space="preserve">Representante do Conselho Municipal dos Direitos das Pessoas com Deficiência: </w:t>
      </w:r>
      <w:r w:rsidRPr="00475E6E">
        <w:rPr>
          <w:rFonts w:cs="Arial"/>
          <w:bCs/>
        </w:rPr>
        <w:t>Marizete Darmorus Pereira</w:t>
      </w:r>
      <w:r w:rsidR="00EB0579" w:rsidRPr="00475E6E">
        <w:rPr>
          <w:rFonts w:cs="Arial"/>
          <w:bCs/>
        </w:rPr>
        <w:t>;</w:t>
      </w:r>
    </w:p>
    <w:p w:rsidR="00904041" w:rsidRPr="00475E6E" w:rsidRDefault="00904041" w:rsidP="00475E6E">
      <w:pPr>
        <w:spacing w:line="276" w:lineRule="auto"/>
        <w:jc w:val="both"/>
        <w:rPr>
          <w:rFonts w:cs="Arial"/>
          <w:bCs/>
        </w:rPr>
      </w:pPr>
      <w:r w:rsidRPr="00475E6E">
        <w:rPr>
          <w:rFonts w:cs="Arial"/>
          <w:b/>
          <w:bCs/>
        </w:rPr>
        <w:t>XI</w:t>
      </w:r>
      <w:r w:rsidR="004E256E" w:rsidRPr="00475E6E">
        <w:rPr>
          <w:rFonts w:cs="Arial"/>
          <w:b/>
          <w:bCs/>
        </w:rPr>
        <w:t>V</w:t>
      </w:r>
      <w:r w:rsidRPr="00475E6E">
        <w:rPr>
          <w:rFonts w:cs="Arial"/>
          <w:b/>
          <w:bCs/>
        </w:rPr>
        <w:t xml:space="preserve"> – </w:t>
      </w:r>
      <w:r w:rsidR="001C49B5" w:rsidRPr="00475E6E">
        <w:rPr>
          <w:rFonts w:cs="Arial"/>
          <w:bCs/>
        </w:rPr>
        <w:t xml:space="preserve">Representante do Conselho Municipal da Alimentação Escolar: </w:t>
      </w:r>
      <w:r w:rsidRPr="00475E6E">
        <w:rPr>
          <w:rFonts w:cs="Arial"/>
          <w:bCs/>
        </w:rPr>
        <w:t>Ademir José de Carvalho;</w:t>
      </w:r>
    </w:p>
    <w:p w:rsidR="00904041" w:rsidRPr="00475E6E" w:rsidRDefault="00904041" w:rsidP="00475E6E">
      <w:pPr>
        <w:spacing w:line="276" w:lineRule="auto"/>
        <w:jc w:val="both"/>
        <w:rPr>
          <w:rFonts w:cs="Arial"/>
          <w:b/>
          <w:bCs/>
        </w:rPr>
      </w:pPr>
      <w:r w:rsidRPr="00475E6E">
        <w:rPr>
          <w:rFonts w:cs="Arial"/>
          <w:b/>
          <w:bCs/>
        </w:rPr>
        <w:t>X</w:t>
      </w:r>
      <w:r w:rsidR="004E256E" w:rsidRPr="00475E6E">
        <w:rPr>
          <w:rFonts w:cs="Arial"/>
          <w:b/>
          <w:bCs/>
        </w:rPr>
        <w:t>V</w:t>
      </w:r>
      <w:r w:rsidRPr="00475E6E">
        <w:rPr>
          <w:rFonts w:cs="Arial"/>
          <w:b/>
          <w:bCs/>
        </w:rPr>
        <w:t xml:space="preserve"> – </w:t>
      </w:r>
      <w:r w:rsidR="001C49B5" w:rsidRPr="00475E6E">
        <w:rPr>
          <w:rFonts w:cs="Arial"/>
          <w:bCs/>
        </w:rPr>
        <w:t xml:space="preserve">Representante do Conselho Municipal de Controle Social do Fundo de Manutenção e Desenvolvimento da Educação Básica e de Valorização dos Profissionais da Educação (FUNDEB): </w:t>
      </w:r>
      <w:r w:rsidRPr="00475E6E">
        <w:rPr>
          <w:rFonts w:cs="Arial"/>
          <w:bCs/>
        </w:rPr>
        <w:t xml:space="preserve">André Luís </w:t>
      </w:r>
      <w:r w:rsidR="00604790" w:rsidRPr="00475E6E">
        <w:rPr>
          <w:rFonts w:cs="Arial"/>
          <w:bCs/>
        </w:rPr>
        <w:t xml:space="preserve">de </w:t>
      </w:r>
      <w:r w:rsidRPr="00475E6E">
        <w:rPr>
          <w:rFonts w:cs="Arial"/>
          <w:bCs/>
        </w:rPr>
        <w:t>Brito;</w:t>
      </w:r>
    </w:p>
    <w:p w:rsidR="00904041" w:rsidRPr="00475E6E" w:rsidRDefault="001C5427" w:rsidP="00475E6E">
      <w:pPr>
        <w:spacing w:line="276" w:lineRule="auto"/>
        <w:jc w:val="both"/>
        <w:rPr>
          <w:rFonts w:cs="Arial"/>
          <w:bCs/>
        </w:rPr>
      </w:pPr>
      <w:r w:rsidRPr="00475E6E">
        <w:rPr>
          <w:rFonts w:cs="Arial"/>
          <w:b/>
          <w:bCs/>
        </w:rPr>
        <w:t>XV</w:t>
      </w:r>
      <w:r w:rsidR="004E256E" w:rsidRPr="00475E6E">
        <w:rPr>
          <w:rFonts w:cs="Arial"/>
          <w:b/>
          <w:bCs/>
        </w:rPr>
        <w:t>I</w:t>
      </w:r>
      <w:r w:rsidRPr="00475E6E">
        <w:rPr>
          <w:rFonts w:cs="Arial"/>
          <w:b/>
          <w:bCs/>
        </w:rPr>
        <w:t xml:space="preserve"> – </w:t>
      </w:r>
      <w:r w:rsidR="001C49B5" w:rsidRPr="00475E6E">
        <w:rPr>
          <w:rFonts w:cs="Arial"/>
          <w:bCs/>
        </w:rPr>
        <w:t xml:space="preserve">Representantes dos grupos organizados dos transportadores escolares: </w:t>
      </w:r>
      <w:r w:rsidRPr="00475E6E">
        <w:rPr>
          <w:rFonts w:cs="Arial"/>
          <w:bCs/>
        </w:rPr>
        <w:t>Luís Fernando da Cruz</w:t>
      </w:r>
      <w:r w:rsidR="00904041" w:rsidRPr="00475E6E">
        <w:rPr>
          <w:rFonts w:cs="Arial"/>
          <w:bCs/>
        </w:rPr>
        <w:t xml:space="preserve"> Vieira Magalhães</w:t>
      </w:r>
      <w:r w:rsidRPr="00475E6E">
        <w:rPr>
          <w:rFonts w:cs="Arial"/>
          <w:bCs/>
        </w:rPr>
        <w:t xml:space="preserve"> e</w:t>
      </w:r>
      <w:r w:rsidR="00283234" w:rsidRPr="00475E6E">
        <w:rPr>
          <w:rFonts w:cs="Arial"/>
          <w:bCs/>
        </w:rPr>
        <w:t xml:space="preserve">  Lilian Koskodai Pontes</w:t>
      </w:r>
      <w:bookmarkStart w:id="1" w:name="artigo_2"/>
      <w:r w:rsidR="00904041" w:rsidRPr="00475E6E">
        <w:rPr>
          <w:rFonts w:cs="Arial"/>
          <w:bCs/>
        </w:rPr>
        <w:t>;</w:t>
      </w:r>
    </w:p>
    <w:p w:rsidR="00904041" w:rsidRPr="00475E6E" w:rsidRDefault="00904041" w:rsidP="00475E6E">
      <w:pPr>
        <w:spacing w:line="276" w:lineRule="auto"/>
        <w:jc w:val="both"/>
        <w:rPr>
          <w:rFonts w:cs="Arial"/>
          <w:bCs/>
        </w:rPr>
      </w:pPr>
      <w:r w:rsidRPr="00475E6E">
        <w:rPr>
          <w:rFonts w:cs="Arial"/>
          <w:b/>
          <w:bCs/>
        </w:rPr>
        <w:t>XVI</w:t>
      </w:r>
      <w:r w:rsidR="004E256E" w:rsidRPr="00475E6E">
        <w:rPr>
          <w:rFonts w:cs="Arial"/>
          <w:b/>
          <w:bCs/>
        </w:rPr>
        <w:t>I</w:t>
      </w:r>
      <w:r w:rsidRPr="00475E6E">
        <w:rPr>
          <w:rFonts w:cs="Arial"/>
          <w:b/>
          <w:bCs/>
        </w:rPr>
        <w:t xml:space="preserve"> – </w:t>
      </w:r>
      <w:r w:rsidR="001C49B5" w:rsidRPr="00475E6E">
        <w:rPr>
          <w:rFonts w:cs="Arial"/>
          <w:bCs/>
        </w:rPr>
        <w:t xml:space="preserve">Representante da Defesa Civil Municipal: </w:t>
      </w:r>
      <w:r w:rsidRPr="00475E6E">
        <w:rPr>
          <w:rFonts w:cs="Arial"/>
          <w:bCs/>
        </w:rPr>
        <w:t>Luiz Ricardo Krauss Selenko;</w:t>
      </w:r>
    </w:p>
    <w:p w:rsidR="009420B2" w:rsidRPr="00475E6E" w:rsidRDefault="00A16D6E" w:rsidP="00475E6E">
      <w:pPr>
        <w:spacing w:line="276" w:lineRule="auto"/>
        <w:jc w:val="both"/>
        <w:rPr>
          <w:rFonts w:cs="Arial"/>
          <w:bCs/>
        </w:rPr>
      </w:pPr>
      <w:r w:rsidRPr="00475E6E">
        <w:rPr>
          <w:rFonts w:cs="Arial"/>
          <w:b/>
          <w:bCs/>
        </w:rPr>
        <w:t>XVI</w:t>
      </w:r>
      <w:r w:rsidR="004E256E" w:rsidRPr="00475E6E">
        <w:rPr>
          <w:rFonts w:cs="Arial"/>
          <w:b/>
          <w:bCs/>
        </w:rPr>
        <w:t>I</w:t>
      </w:r>
      <w:r w:rsidRPr="00475E6E">
        <w:rPr>
          <w:rFonts w:cs="Arial"/>
          <w:b/>
          <w:bCs/>
        </w:rPr>
        <w:t>I -</w:t>
      </w:r>
      <w:r w:rsidR="001C49B5" w:rsidRPr="00475E6E">
        <w:rPr>
          <w:rFonts w:cs="Arial"/>
          <w:b/>
          <w:bCs/>
        </w:rPr>
        <w:t xml:space="preserve"> </w:t>
      </w:r>
      <w:r w:rsidR="001C49B5" w:rsidRPr="00475E6E">
        <w:rPr>
          <w:rFonts w:cs="Arial"/>
          <w:bCs/>
        </w:rPr>
        <w:t xml:space="preserve">Representante da Associação de Pais e Amigos dos Excepcionais (APAE): </w:t>
      </w:r>
      <w:r w:rsidRPr="00475E6E">
        <w:rPr>
          <w:rFonts w:cs="Arial"/>
          <w:bCs/>
        </w:rPr>
        <w:t>Simone Mireski Pinto da Silva</w:t>
      </w:r>
      <w:r w:rsidR="001C49B5" w:rsidRPr="00475E6E">
        <w:rPr>
          <w:rFonts w:cs="Arial"/>
          <w:bCs/>
        </w:rPr>
        <w:t>;</w:t>
      </w:r>
    </w:p>
    <w:p w:rsidR="00904041" w:rsidRPr="00475E6E" w:rsidRDefault="00904041" w:rsidP="00475E6E">
      <w:pPr>
        <w:spacing w:line="276" w:lineRule="auto"/>
        <w:jc w:val="both"/>
        <w:rPr>
          <w:rFonts w:cs="Arial"/>
        </w:rPr>
      </w:pPr>
    </w:p>
    <w:p w:rsidR="00904041" w:rsidRPr="00475E6E" w:rsidRDefault="00904041" w:rsidP="00475E6E">
      <w:pPr>
        <w:spacing w:line="276" w:lineRule="auto"/>
        <w:jc w:val="both"/>
        <w:rPr>
          <w:rFonts w:cs="Arial"/>
        </w:rPr>
      </w:pPr>
      <w:r w:rsidRPr="00475E6E">
        <w:rPr>
          <w:rFonts w:cs="Arial"/>
          <w:b/>
        </w:rPr>
        <w:t xml:space="preserve">Art. 3º. </w:t>
      </w:r>
      <w:bookmarkEnd w:id="1"/>
      <w:r w:rsidRPr="00475E6E">
        <w:rPr>
          <w:rFonts w:cs="Arial"/>
        </w:rPr>
        <w:t>O Comitê Municipal de Gerenciamento da Pandemia de COVID-19 possui as seguintes atribuições:</w:t>
      </w:r>
    </w:p>
    <w:p w:rsidR="00475E6E" w:rsidRPr="00475E6E" w:rsidRDefault="00475E6E" w:rsidP="00475E6E">
      <w:pPr>
        <w:spacing w:line="276" w:lineRule="auto"/>
        <w:jc w:val="both"/>
        <w:rPr>
          <w:rFonts w:cs="Arial"/>
        </w:rPr>
      </w:pPr>
    </w:p>
    <w:p w:rsidR="00904041" w:rsidRPr="00475E6E" w:rsidRDefault="00904041" w:rsidP="00475E6E">
      <w:pPr>
        <w:spacing w:line="276" w:lineRule="auto"/>
        <w:jc w:val="both"/>
        <w:rPr>
          <w:rFonts w:cs="Arial"/>
        </w:rPr>
      </w:pPr>
      <w:r w:rsidRPr="00475E6E">
        <w:rPr>
          <w:rFonts w:cs="Arial"/>
          <w:b/>
        </w:rPr>
        <w:t>I –</w:t>
      </w:r>
      <w:r w:rsidRPr="00475E6E">
        <w:rPr>
          <w:rFonts w:cs="Arial"/>
        </w:rPr>
        <w:t xml:space="preserve"> Elaborar o Plano de Contingência Municipal de Prevenção, Monitoramento e Controle da disseminação do COVID-19, exclusivamente para o retorno das aulas presenciais no âmbito do Município de Canoinhas;</w:t>
      </w:r>
    </w:p>
    <w:p w:rsidR="00904041" w:rsidRPr="00475E6E" w:rsidRDefault="00904041" w:rsidP="00475E6E">
      <w:pPr>
        <w:spacing w:line="276" w:lineRule="auto"/>
        <w:jc w:val="both"/>
        <w:rPr>
          <w:rFonts w:cs="Arial"/>
        </w:rPr>
      </w:pPr>
      <w:r w:rsidRPr="00475E6E">
        <w:rPr>
          <w:rFonts w:cs="Arial"/>
          <w:b/>
        </w:rPr>
        <w:t>II –</w:t>
      </w:r>
      <w:r w:rsidRPr="00475E6E">
        <w:rPr>
          <w:rFonts w:cs="Arial"/>
        </w:rPr>
        <w:t xml:space="preserve"> Monitorar os resultados das testagens mínimas realizada</w:t>
      </w:r>
      <w:r w:rsidR="00A16D6E" w:rsidRPr="00475E6E">
        <w:rPr>
          <w:rFonts w:cs="Arial"/>
        </w:rPr>
        <w:t>s</w:t>
      </w:r>
      <w:r w:rsidRPr="00475E6E">
        <w:rPr>
          <w:rFonts w:cs="Arial"/>
        </w:rPr>
        <w:t xml:space="preserve"> na população, em um processo contínuo no </w:t>
      </w:r>
      <w:r w:rsidR="001A0C06" w:rsidRPr="00475E6E">
        <w:rPr>
          <w:rFonts w:cs="Arial"/>
        </w:rPr>
        <w:t>M</w:t>
      </w:r>
      <w:r w:rsidRPr="00475E6E">
        <w:rPr>
          <w:rFonts w:cs="Arial"/>
        </w:rPr>
        <w:t xml:space="preserve">unicípio ou </w:t>
      </w:r>
      <w:r w:rsidR="001A0C06" w:rsidRPr="00475E6E">
        <w:rPr>
          <w:rFonts w:cs="Arial"/>
        </w:rPr>
        <w:t>R</w:t>
      </w:r>
      <w:r w:rsidRPr="00475E6E">
        <w:rPr>
          <w:rFonts w:cs="Arial"/>
        </w:rPr>
        <w:t>egião, que constitui como indicador da “Matriz de Risco Potencial Regional”;</w:t>
      </w:r>
    </w:p>
    <w:p w:rsidR="00904041" w:rsidRPr="00475E6E" w:rsidRDefault="00904041" w:rsidP="00475E6E">
      <w:pPr>
        <w:spacing w:line="276" w:lineRule="auto"/>
        <w:jc w:val="both"/>
        <w:rPr>
          <w:rFonts w:cs="Arial"/>
        </w:rPr>
      </w:pPr>
      <w:r w:rsidRPr="00475E6E">
        <w:rPr>
          <w:rFonts w:cs="Arial"/>
          <w:b/>
        </w:rPr>
        <w:t>III –</w:t>
      </w:r>
      <w:r w:rsidRPr="00475E6E">
        <w:rPr>
          <w:rFonts w:cs="Arial"/>
        </w:rPr>
        <w:t xml:space="preserve"> Auxiliar na criação e treinamento de “Comissões Escolares” de fiscalização dos regramentos sanitários aplicáveis, na </w:t>
      </w:r>
      <w:r w:rsidR="00A16D6E" w:rsidRPr="00475E6E">
        <w:rPr>
          <w:rFonts w:cs="Arial"/>
        </w:rPr>
        <w:t>Unidade Educacional</w:t>
      </w:r>
      <w:r w:rsidRPr="00475E6E">
        <w:rPr>
          <w:rFonts w:cs="Arial"/>
        </w:rPr>
        <w:t xml:space="preserve"> que se pretende o retorno do ensino, extensão e pesquisas presenciais;</w:t>
      </w:r>
    </w:p>
    <w:p w:rsidR="00904041" w:rsidRPr="00475E6E" w:rsidRDefault="00904041" w:rsidP="00475E6E">
      <w:pPr>
        <w:spacing w:line="276" w:lineRule="auto"/>
        <w:jc w:val="both"/>
        <w:rPr>
          <w:rFonts w:cs="Arial"/>
        </w:rPr>
      </w:pPr>
      <w:r w:rsidRPr="00475E6E">
        <w:rPr>
          <w:rFonts w:cs="Arial"/>
          <w:b/>
        </w:rPr>
        <w:t>IV –</w:t>
      </w:r>
      <w:r w:rsidRPr="00475E6E">
        <w:rPr>
          <w:rFonts w:cs="Arial"/>
        </w:rPr>
        <w:t xml:space="preserve"> Constituir uma ouvidoria para receber denúncias de descumprimento dos protocolos e que este grupo tenha acesso às informações;</w:t>
      </w:r>
    </w:p>
    <w:p w:rsidR="00904041" w:rsidRPr="00475E6E" w:rsidRDefault="00904041" w:rsidP="00475E6E">
      <w:pPr>
        <w:spacing w:line="276" w:lineRule="auto"/>
        <w:jc w:val="both"/>
        <w:rPr>
          <w:rFonts w:cs="Arial"/>
        </w:rPr>
      </w:pPr>
      <w:r w:rsidRPr="00475E6E">
        <w:rPr>
          <w:rFonts w:cs="Arial"/>
          <w:b/>
        </w:rPr>
        <w:t>V –</w:t>
      </w:r>
      <w:r w:rsidRPr="00475E6E">
        <w:rPr>
          <w:rFonts w:cs="Arial"/>
        </w:rPr>
        <w:t xml:space="preserve"> Fomentar a realização de Seminários Virtuais, que permitam um debate amplo entre os órgãos sanitários dos níveis da federação;</w:t>
      </w:r>
    </w:p>
    <w:p w:rsidR="00DD0599" w:rsidRPr="00475E6E" w:rsidRDefault="00904041" w:rsidP="00475E6E">
      <w:pPr>
        <w:spacing w:line="276" w:lineRule="auto"/>
        <w:jc w:val="both"/>
        <w:rPr>
          <w:rFonts w:cs="Arial"/>
        </w:rPr>
      </w:pPr>
      <w:r w:rsidRPr="00475E6E">
        <w:rPr>
          <w:rFonts w:cs="Arial"/>
          <w:b/>
        </w:rPr>
        <w:t>VI –</w:t>
      </w:r>
      <w:r w:rsidRPr="00475E6E">
        <w:rPr>
          <w:rFonts w:cs="Arial"/>
        </w:rPr>
        <w:t xml:space="preserve"> Analisar e validar os Protocolos elaborados pelas Comissões Escolares.</w:t>
      </w:r>
    </w:p>
    <w:p w:rsidR="00DD0599" w:rsidRPr="00475E6E" w:rsidRDefault="00DD0599" w:rsidP="00475E6E">
      <w:pPr>
        <w:spacing w:line="276" w:lineRule="auto"/>
        <w:jc w:val="both"/>
        <w:rPr>
          <w:rFonts w:cs="Arial"/>
        </w:rPr>
      </w:pPr>
      <w:r w:rsidRPr="00475E6E">
        <w:rPr>
          <w:rFonts w:cs="Arial"/>
          <w:b/>
        </w:rPr>
        <w:t>VII</w:t>
      </w:r>
      <w:r w:rsidR="0041622A" w:rsidRPr="00475E6E">
        <w:rPr>
          <w:rFonts w:cs="Arial"/>
          <w:b/>
        </w:rPr>
        <w:t xml:space="preserve"> –</w:t>
      </w:r>
      <w:r w:rsidRPr="00475E6E">
        <w:rPr>
          <w:rFonts w:cs="Arial"/>
        </w:rPr>
        <w:t xml:space="preserve"> São instrumentos deste comitê</w:t>
      </w:r>
      <w:r w:rsidR="0041622A" w:rsidRPr="00475E6E">
        <w:rPr>
          <w:rFonts w:cs="Arial"/>
        </w:rPr>
        <w:t>:</w:t>
      </w:r>
      <w:r w:rsidRPr="00475E6E">
        <w:rPr>
          <w:rFonts w:cs="Arial"/>
        </w:rPr>
        <w:t xml:space="preserve"> </w:t>
      </w:r>
    </w:p>
    <w:p w:rsidR="00A522B6" w:rsidRPr="00475E6E" w:rsidRDefault="00A522B6" w:rsidP="00475E6E">
      <w:pPr>
        <w:spacing w:line="276" w:lineRule="auto"/>
        <w:jc w:val="both"/>
        <w:rPr>
          <w:rFonts w:cs="Arial"/>
        </w:rPr>
      </w:pPr>
    </w:p>
    <w:p w:rsidR="00DD0599" w:rsidRPr="00475E6E" w:rsidRDefault="00DD0599" w:rsidP="00475E6E">
      <w:pPr>
        <w:spacing w:line="276" w:lineRule="auto"/>
        <w:jc w:val="both"/>
        <w:rPr>
          <w:rFonts w:cs="Arial"/>
        </w:rPr>
      </w:pPr>
      <w:r w:rsidRPr="00475E6E">
        <w:rPr>
          <w:rFonts w:cs="Arial"/>
          <w:b/>
        </w:rPr>
        <w:t>a)</w:t>
      </w:r>
      <w:r w:rsidR="007554CC" w:rsidRPr="00475E6E">
        <w:rPr>
          <w:rFonts w:cs="Arial"/>
        </w:rPr>
        <w:t xml:space="preserve"> </w:t>
      </w:r>
      <w:r w:rsidRPr="00475E6E">
        <w:rPr>
          <w:rFonts w:cs="Arial"/>
        </w:rPr>
        <w:t>Identificar os cenários gerais de riscos dos estabelecimentos de ensino dos diversos graus de cada região/município (ameaças nos territórios envolvidos, vulnerabilidades e capacidades instaladas ou a instalar);</w:t>
      </w:r>
    </w:p>
    <w:p w:rsidR="00DD0599" w:rsidRPr="00475E6E" w:rsidRDefault="00DD0599" w:rsidP="00475E6E">
      <w:pPr>
        <w:spacing w:line="276" w:lineRule="auto"/>
        <w:jc w:val="both"/>
        <w:rPr>
          <w:rFonts w:cs="Arial"/>
        </w:rPr>
      </w:pPr>
      <w:r w:rsidRPr="00475E6E">
        <w:rPr>
          <w:rFonts w:cs="Arial"/>
          <w:b/>
        </w:rPr>
        <w:t>b)</w:t>
      </w:r>
      <w:r w:rsidRPr="00475E6E">
        <w:rPr>
          <w:rFonts w:cs="Arial"/>
        </w:rPr>
        <w:t xml:space="preserve"> Definir as dinâmicas e ações operacionais e elaborar os protocolos operacionais específicos, aplicáveis às diversas atividades escolares dos diversos níveis, cumprindo todas as recomendações oficiais;</w:t>
      </w:r>
    </w:p>
    <w:p w:rsidR="00DD0599" w:rsidRPr="00475E6E" w:rsidRDefault="00DD0599" w:rsidP="00475E6E">
      <w:pPr>
        <w:spacing w:line="276" w:lineRule="auto"/>
        <w:jc w:val="both"/>
        <w:rPr>
          <w:rFonts w:cs="Arial"/>
        </w:rPr>
      </w:pPr>
      <w:r w:rsidRPr="00475E6E">
        <w:rPr>
          <w:rFonts w:cs="Arial"/>
          <w:b/>
        </w:rPr>
        <w:t>c)</w:t>
      </w:r>
      <w:r w:rsidRPr="00475E6E">
        <w:rPr>
          <w:rFonts w:cs="Arial"/>
        </w:rPr>
        <w:t xml:space="preserve"> Estabelecer um Sistema de Comando Operacional que oriente, acompanhe, monitor</w:t>
      </w:r>
      <w:r w:rsidR="007554CC" w:rsidRPr="00475E6E">
        <w:rPr>
          <w:rFonts w:cs="Arial"/>
        </w:rPr>
        <w:t>e</w:t>
      </w:r>
      <w:r w:rsidRPr="00475E6E">
        <w:rPr>
          <w:rFonts w:cs="Arial"/>
        </w:rPr>
        <w:t xml:space="preserve"> e avalie as dinâmicas e ações definidas e sua aplicação em cada município/região e/ou escola, em especial, na retomada de atividades presenciais; </w:t>
      </w:r>
    </w:p>
    <w:p w:rsidR="00DD0599" w:rsidRPr="00475E6E" w:rsidRDefault="00DD0599" w:rsidP="00475E6E">
      <w:pPr>
        <w:spacing w:line="276" w:lineRule="auto"/>
        <w:jc w:val="both"/>
        <w:rPr>
          <w:rFonts w:cs="Arial"/>
        </w:rPr>
      </w:pPr>
      <w:r w:rsidRPr="00475E6E">
        <w:rPr>
          <w:rFonts w:cs="Arial"/>
          <w:b/>
        </w:rPr>
        <w:lastRenderedPageBreak/>
        <w:t>d)</w:t>
      </w:r>
      <w:r w:rsidR="007554CC" w:rsidRPr="00475E6E">
        <w:rPr>
          <w:rFonts w:cs="Arial"/>
        </w:rPr>
        <w:t xml:space="preserve"> </w:t>
      </w:r>
      <w:r w:rsidRPr="00475E6E">
        <w:rPr>
          <w:rFonts w:cs="Arial"/>
        </w:rPr>
        <w:t>Assegurar informação constante de boletins atualizados e outros materiais sobre a pandemia, formas de contágio e formas de prevenção;</w:t>
      </w:r>
    </w:p>
    <w:p w:rsidR="00DD0599" w:rsidRPr="00475E6E" w:rsidRDefault="00DD0599" w:rsidP="00475E6E">
      <w:pPr>
        <w:spacing w:line="276" w:lineRule="auto"/>
        <w:jc w:val="both"/>
        <w:rPr>
          <w:rFonts w:cs="Arial"/>
        </w:rPr>
      </w:pPr>
      <w:r w:rsidRPr="00475E6E">
        <w:rPr>
          <w:rFonts w:cs="Arial"/>
          <w:b/>
        </w:rPr>
        <w:t>e)</w:t>
      </w:r>
      <w:r w:rsidRPr="00475E6E">
        <w:rPr>
          <w:rFonts w:cs="Arial"/>
        </w:rPr>
        <w:t xml:space="preserve"> Garantir uma eficiente comunicação interna (com regiões/municípios ou com escolas da região/município e seus alunos, professores e funcionários) e externa (com pais e população em geral);</w:t>
      </w:r>
    </w:p>
    <w:p w:rsidR="00DD0599" w:rsidRPr="00475E6E" w:rsidRDefault="00DD0599" w:rsidP="00475E6E">
      <w:pPr>
        <w:spacing w:line="276" w:lineRule="auto"/>
        <w:jc w:val="both"/>
        <w:rPr>
          <w:rFonts w:cs="Arial"/>
        </w:rPr>
      </w:pPr>
      <w:r w:rsidRPr="00475E6E">
        <w:rPr>
          <w:rFonts w:cs="Arial"/>
          <w:b/>
        </w:rPr>
        <w:t>f)</w:t>
      </w:r>
      <w:r w:rsidR="007554CC" w:rsidRPr="00475E6E">
        <w:rPr>
          <w:rFonts w:cs="Arial"/>
        </w:rPr>
        <w:t xml:space="preserve"> </w:t>
      </w:r>
      <w:r w:rsidRPr="00475E6E">
        <w:rPr>
          <w:rFonts w:cs="Arial"/>
        </w:rPr>
        <w:t>Determinar quais os recursos necessários e possíveis a serem mobilizados para dar uma resposta efetiva e competente, adequada a cada fase de risco/prontidão associada à COVID-19;</w:t>
      </w:r>
    </w:p>
    <w:p w:rsidR="00DD0599" w:rsidRPr="00475E6E" w:rsidRDefault="00DD0599" w:rsidP="00475E6E">
      <w:pPr>
        <w:spacing w:line="276" w:lineRule="auto"/>
        <w:jc w:val="both"/>
        <w:rPr>
          <w:rFonts w:cs="Arial"/>
        </w:rPr>
      </w:pPr>
      <w:r w:rsidRPr="00475E6E">
        <w:rPr>
          <w:rFonts w:cs="Arial"/>
          <w:b/>
        </w:rPr>
        <w:t>g)</w:t>
      </w:r>
      <w:r w:rsidRPr="00475E6E">
        <w:rPr>
          <w:rFonts w:cs="Arial"/>
        </w:rPr>
        <w:t xml:space="preserve"> Planejar ações gerais de resposta/mitigação e recuperação, aplicáveis e adaptáveis pela generalidade dos estabelecimentos de ensino, com devidas adaptações, por eles promovidas;</w:t>
      </w:r>
    </w:p>
    <w:p w:rsidR="00DD0599" w:rsidRPr="00475E6E" w:rsidRDefault="00DD0599" w:rsidP="00475E6E">
      <w:pPr>
        <w:spacing w:line="276" w:lineRule="auto"/>
        <w:jc w:val="both"/>
        <w:rPr>
          <w:rFonts w:cs="Arial"/>
        </w:rPr>
      </w:pPr>
      <w:r w:rsidRPr="00475E6E">
        <w:rPr>
          <w:rFonts w:cs="Arial"/>
          <w:b/>
        </w:rPr>
        <w:t>h)</w:t>
      </w:r>
      <w:r w:rsidRPr="00475E6E">
        <w:rPr>
          <w:rFonts w:cs="Arial"/>
        </w:rPr>
        <w:t xml:space="preserve"> Monitorar e avaliar as ações/medidas implementadas, possibilitando ajustes nas estratégias frentes aos resultados esperados;</w:t>
      </w:r>
    </w:p>
    <w:p w:rsidR="00DD0599" w:rsidRPr="00475E6E" w:rsidRDefault="00DD0599" w:rsidP="00475E6E">
      <w:pPr>
        <w:spacing w:line="276" w:lineRule="auto"/>
        <w:jc w:val="both"/>
        <w:rPr>
          <w:rFonts w:cs="Arial"/>
        </w:rPr>
      </w:pPr>
      <w:r w:rsidRPr="00475E6E">
        <w:rPr>
          <w:rFonts w:cs="Arial"/>
          <w:b/>
        </w:rPr>
        <w:t>i)</w:t>
      </w:r>
      <w:r w:rsidRPr="00475E6E">
        <w:rPr>
          <w:rFonts w:cs="Arial"/>
        </w:rPr>
        <w:t xml:space="preserve"> Ajudar a gerir as regiões/municípios/escolas a lidar com eventuais casos suspeitos de COVID-19, orientando para que, de imediato, possam usufruir de todo o apoio necessário, evitando ou restringindo situações de contágio;</w:t>
      </w:r>
    </w:p>
    <w:p w:rsidR="00DD0599" w:rsidRPr="00475E6E" w:rsidRDefault="00DD0599" w:rsidP="00475E6E">
      <w:pPr>
        <w:spacing w:line="276" w:lineRule="auto"/>
        <w:jc w:val="both"/>
        <w:rPr>
          <w:rFonts w:cs="Arial"/>
        </w:rPr>
      </w:pPr>
      <w:r w:rsidRPr="00475E6E">
        <w:rPr>
          <w:rFonts w:cs="Arial"/>
          <w:b/>
        </w:rPr>
        <w:t>j)</w:t>
      </w:r>
      <w:r w:rsidR="007554CC" w:rsidRPr="00475E6E">
        <w:rPr>
          <w:rFonts w:cs="Arial"/>
        </w:rPr>
        <w:t xml:space="preserve"> </w:t>
      </w:r>
      <w:r w:rsidRPr="00475E6E">
        <w:rPr>
          <w:rFonts w:cs="Arial"/>
        </w:rPr>
        <w:t>Criar condições para que seja possível assegurar a continuidade da missão educativa das escolas de todos os tipos e níveis no estado, estabelecendo recomendações sobre estratégias e metodologias pedagógicas adaptadas, buscando qualidade e equidade no atendimento escolar;</w:t>
      </w:r>
    </w:p>
    <w:p w:rsidR="00DD0599" w:rsidRPr="00475E6E" w:rsidRDefault="006371F8" w:rsidP="00475E6E">
      <w:pPr>
        <w:spacing w:line="276" w:lineRule="auto"/>
        <w:jc w:val="both"/>
        <w:rPr>
          <w:rFonts w:cs="Arial"/>
        </w:rPr>
      </w:pPr>
      <w:r>
        <w:rPr>
          <w:rFonts w:cs="Arial"/>
          <w:b/>
        </w:rPr>
        <w:t>k</w:t>
      </w:r>
      <w:r w:rsidR="007554CC" w:rsidRPr="00475E6E">
        <w:rPr>
          <w:rFonts w:cs="Arial"/>
          <w:b/>
        </w:rPr>
        <w:t>)</w:t>
      </w:r>
      <w:r w:rsidR="007554CC" w:rsidRPr="00475E6E">
        <w:rPr>
          <w:rFonts w:cs="Arial"/>
        </w:rPr>
        <w:t xml:space="preserve"> </w:t>
      </w:r>
      <w:r w:rsidR="00DD0599" w:rsidRPr="00475E6E">
        <w:rPr>
          <w:rFonts w:cs="Arial"/>
        </w:rPr>
        <w:t>Contribuir para garantir condições sanitárias, profissionais, tecnológicas e apoio psicológicos compatíveis com o momento da pandemia e pós-pandemia, garantindo a segurança da comunidade escolar nos aspectos sanitários, de higiene, saúde física e mental/emocional.</w:t>
      </w:r>
    </w:p>
    <w:p w:rsidR="001A0C06" w:rsidRPr="00475E6E" w:rsidRDefault="006371F8" w:rsidP="00475E6E">
      <w:pPr>
        <w:spacing w:line="276" w:lineRule="auto"/>
        <w:jc w:val="both"/>
        <w:rPr>
          <w:rFonts w:cs="Arial"/>
        </w:rPr>
      </w:pPr>
      <w:r>
        <w:rPr>
          <w:rFonts w:cs="Arial"/>
          <w:b/>
        </w:rPr>
        <w:t>l</w:t>
      </w:r>
      <w:r w:rsidR="00DD0599" w:rsidRPr="00475E6E">
        <w:rPr>
          <w:rFonts w:cs="Arial"/>
          <w:b/>
        </w:rPr>
        <w:t>)</w:t>
      </w:r>
      <w:r w:rsidR="00DD0599" w:rsidRPr="00475E6E">
        <w:rPr>
          <w:rFonts w:cs="Arial"/>
        </w:rPr>
        <w:t xml:space="preserve"> Operacionalização das dinâmicas e ações operacionais de resposta,</w:t>
      </w:r>
      <w:r w:rsidR="001A0C06" w:rsidRPr="00475E6E">
        <w:rPr>
          <w:rFonts w:cs="Arial"/>
        </w:rPr>
        <w:t xml:space="preserve"> d</w:t>
      </w:r>
      <w:r w:rsidR="00DD0599" w:rsidRPr="00475E6E">
        <w:rPr>
          <w:rFonts w:cs="Arial"/>
        </w:rPr>
        <w:t>as diretrizes, dinâmicas e ações operacionais (e respectivos protocolos) a</w:t>
      </w:r>
      <w:r w:rsidR="001A0C06" w:rsidRPr="00475E6E">
        <w:rPr>
          <w:rFonts w:cs="Arial"/>
        </w:rPr>
        <w:t xml:space="preserve"> </w:t>
      </w:r>
      <w:r w:rsidR="00DD0599" w:rsidRPr="00475E6E">
        <w:rPr>
          <w:rFonts w:cs="Arial"/>
        </w:rPr>
        <w:t>implementar;</w:t>
      </w:r>
    </w:p>
    <w:p w:rsidR="001A0C06" w:rsidRPr="00475E6E" w:rsidRDefault="006371F8" w:rsidP="00475E6E">
      <w:pPr>
        <w:spacing w:line="276" w:lineRule="auto"/>
        <w:jc w:val="both"/>
        <w:rPr>
          <w:rFonts w:cs="Arial"/>
        </w:rPr>
      </w:pPr>
      <w:r>
        <w:rPr>
          <w:rFonts w:cs="Arial"/>
          <w:b/>
        </w:rPr>
        <w:t>m</w:t>
      </w:r>
      <w:r w:rsidR="001A0C06" w:rsidRPr="00475E6E">
        <w:rPr>
          <w:rFonts w:cs="Arial"/>
          <w:b/>
        </w:rPr>
        <w:t>)</w:t>
      </w:r>
      <w:r w:rsidR="001A0C06" w:rsidRPr="00475E6E">
        <w:rPr>
          <w:rFonts w:cs="Arial"/>
        </w:rPr>
        <w:t xml:space="preserve"> </w:t>
      </w:r>
      <w:r w:rsidR="00A16D6E" w:rsidRPr="00475E6E">
        <w:rPr>
          <w:rFonts w:cs="Arial"/>
        </w:rPr>
        <w:t>C</w:t>
      </w:r>
      <w:r w:rsidR="007554CC" w:rsidRPr="00475E6E">
        <w:rPr>
          <w:rFonts w:cs="Arial"/>
        </w:rPr>
        <w:t>oordenar toda a implementação e</w:t>
      </w:r>
      <w:r w:rsidR="00DD0599" w:rsidRPr="00475E6E">
        <w:rPr>
          <w:rFonts w:cs="Arial"/>
        </w:rPr>
        <w:t xml:space="preserve"> eventuais ajustes do</w:t>
      </w:r>
      <w:r w:rsidR="001A0C06" w:rsidRPr="00475E6E">
        <w:rPr>
          <w:rFonts w:cs="Arial"/>
        </w:rPr>
        <w:t xml:space="preserve"> </w:t>
      </w:r>
      <w:r w:rsidR="00DD0599" w:rsidRPr="00475E6E">
        <w:rPr>
          <w:rFonts w:cs="Arial"/>
        </w:rPr>
        <w:t>plano,</w:t>
      </w:r>
      <w:r w:rsidR="00A16D6E" w:rsidRPr="00475E6E">
        <w:rPr>
          <w:rFonts w:cs="Arial"/>
        </w:rPr>
        <w:t xml:space="preserve"> </w:t>
      </w:r>
      <w:r w:rsidR="00DD0599" w:rsidRPr="00475E6E">
        <w:rPr>
          <w:rFonts w:cs="Arial"/>
        </w:rPr>
        <w:t>indicando</w:t>
      </w:r>
      <w:r w:rsidR="001A0C06" w:rsidRPr="00475E6E">
        <w:rPr>
          <w:rFonts w:cs="Arial"/>
        </w:rPr>
        <w:t xml:space="preserve"> </w:t>
      </w:r>
      <w:r w:rsidR="00DD0599" w:rsidRPr="00475E6E">
        <w:rPr>
          <w:rFonts w:cs="Arial"/>
        </w:rPr>
        <w:t>equipe e responsável em cada domínio;</w:t>
      </w:r>
    </w:p>
    <w:p w:rsidR="00DD0599" w:rsidRPr="00475E6E" w:rsidRDefault="006371F8" w:rsidP="00475E6E">
      <w:pPr>
        <w:spacing w:line="276" w:lineRule="auto"/>
        <w:jc w:val="both"/>
        <w:rPr>
          <w:rFonts w:cs="Arial"/>
        </w:rPr>
      </w:pPr>
      <w:r>
        <w:rPr>
          <w:rFonts w:cs="Arial"/>
          <w:b/>
        </w:rPr>
        <w:t>n</w:t>
      </w:r>
      <w:r w:rsidR="001A0C06" w:rsidRPr="00475E6E">
        <w:rPr>
          <w:rFonts w:cs="Arial"/>
          <w:b/>
        </w:rPr>
        <w:t>)</w:t>
      </w:r>
      <w:r w:rsidR="001A0C06" w:rsidRPr="00475E6E">
        <w:rPr>
          <w:rFonts w:cs="Arial"/>
        </w:rPr>
        <w:t xml:space="preserve"> </w:t>
      </w:r>
      <w:r w:rsidR="00DD0599" w:rsidRPr="00475E6E">
        <w:rPr>
          <w:rFonts w:cs="Arial"/>
        </w:rPr>
        <w:t>Operacionalizar o Sistema de Alerta e Alarme, incluindo as dinâmicas de comunicação e processos de monitora</w:t>
      </w:r>
      <w:r w:rsidR="007554CC" w:rsidRPr="00475E6E">
        <w:rPr>
          <w:rFonts w:cs="Arial"/>
        </w:rPr>
        <w:t xml:space="preserve">mento e avaliação, que permite </w:t>
      </w:r>
      <w:r w:rsidR="00DD0599" w:rsidRPr="00475E6E">
        <w:rPr>
          <w:rFonts w:cs="Arial"/>
        </w:rPr>
        <w:t>identificar os eventuais ajustes que se torna</w:t>
      </w:r>
      <w:r w:rsidR="007554CC" w:rsidRPr="00475E6E">
        <w:rPr>
          <w:rFonts w:cs="Arial"/>
        </w:rPr>
        <w:t>m</w:t>
      </w:r>
      <w:r w:rsidR="00DD0599" w:rsidRPr="00475E6E">
        <w:rPr>
          <w:rFonts w:cs="Arial"/>
        </w:rPr>
        <w:t xml:space="preserve"> necessário</w:t>
      </w:r>
      <w:r w:rsidR="007554CC" w:rsidRPr="00475E6E">
        <w:rPr>
          <w:rFonts w:cs="Arial"/>
        </w:rPr>
        <w:t>s</w:t>
      </w:r>
      <w:r w:rsidR="00DD0599" w:rsidRPr="00475E6E">
        <w:rPr>
          <w:rFonts w:cs="Arial"/>
        </w:rPr>
        <w:t xml:space="preserve"> implementar.</w:t>
      </w:r>
    </w:p>
    <w:p w:rsidR="00904041" w:rsidRPr="00475E6E" w:rsidRDefault="00904041" w:rsidP="00475E6E">
      <w:pPr>
        <w:spacing w:line="276" w:lineRule="auto"/>
        <w:jc w:val="both"/>
        <w:rPr>
          <w:rFonts w:cs="Arial"/>
        </w:rPr>
      </w:pPr>
    </w:p>
    <w:p w:rsidR="00904041" w:rsidRPr="00475E6E" w:rsidRDefault="00904041" w:rsidP="00475E6E">
      <w:pPr>
        <w:spacing w:line="276" w:lineRule="auto"/>
        <w:jc w:val="both"/>
        <w:rPr>
          <w:rFonts w:cs="Arial"/>
        </w:rPr>
      </w:pPr>
      <w:r w:rsidRPr="00475E6E">
        <w:rPr>
          <w:rFonts w:cs="Arial"/>
          <w:b/>
        </w:rPr>
        <w:t>Art. 4º.</w:t>
      </w:r>
      <w:r w:rsidRPr="00475E6E">
        <w:rPr>
          <w:rFonts w:cs="Arial"/>
        </w:rPr>
        <w:t xml:space="preserve"> As Comissões Escolares serão nomeadas por ato do Chefe do Executivo e terão a seguinte composição:</w:t>
      </w:r>
    </w:p>
    <w:p w:rsidR="00A522B6" w:rsidRPr="00475E6E" w:rsidRDefault="00A522B6" w:rsidP="00475E6E">
      <w:pPr>
        <w:spacing w:line="276" w:lineRule="auto"/>
        <w:jc w:val="both"/>
        <w:rPr>
          <w:rFonts w:cs="Arial"/>
        </w:rPr>
      </w:pPr>
    </w:p>
    <w:p w:rsidR="00904041" w:rsidRPr="00475E6E" w:rsidRDefault="00904041" w:rsidP="00475E6E">
      <w:pPr>
        <w:spacing w:line="276" w:lineRule="auto"/>
        <w:jc w:val="both"/>
        <w:rPr>
          <w:rFonts w:cs="Arial"/>
        </w:rPr>
      </w:pPr>
      <w:r w:rsidRPr="00475E6E">
        <w:rPr>
          <w:rFonts w:cs="Arial"/>
          <w:b/>
        </w:rPr>
        <w:t xml:space="preserve">I </w:t>
      </w:r>
      <w:r w:rsidR="001A0C06" w:rsidRPr="00475E6E">
        <w:rPr>
          <w:rFonts w:cs="Arial"/>
          <w:b/>
        </w:rPr>
        <w:t>–</w:t>
      </w:r>
      <w:r w:rsidRPr="00475E6E">
        <w:rPr>
          <w:rFonts w:cs="Arial"/>
        </w:rPr>
        <w:t xml:space="preserve"> Gestor;</w:t>
      </w:r>
    </w:p>
    <w:p w:rsidR="00904041" w:rsidRPr="00475E6E" w:rsidRDefault="00904041" w:rsidP="00475E6E">
      <w:pPr>
        <w:spacing w:line="276" w:lineRule="auto"/>
        <w:jc w:val="both"/>
        <w:rPr>
          <w:rFonts w:cs="Arial"/>
        </w:rPr>
      </w:pPr>
      <w:r w:rsidRPr="00475E6E">
        <w:rPr>
          <w:rFonts w:cs="Arial"/>
          <w:b/>
        </w:rPr>
        <w:t xml:space="preserve">II </w:t>
      </w:r>
      <w:r w:rsidR="001A0C06" w:rsidRPr="00475E6E">
        <w:rPr>
          <w:rFonts w:cs="Arial"/>
          <w:b/>
        </w:rPr>
        <w:t>–</w:t>
      </w:r>
      <w:r w:rsidRPr="00475E6E">
        <w:rPr>
          <w:rFonts w:cs="Arial"/>
        </w:rPr>
        <w:t xml:space="preserve"> Representantes do quadro de professores;</w:t>
      </w:r>
    </w:p>
    <w:p w:rsidR="00904041" w:rsidRPr="00475E6E" w:rsidRDefault="00904041" w:rsidP="00475E6E">
      <w:pPr>
        <w:spacing w:line="276" w:lineRule="auto"/>
        <w:jc w:val="both"/>
        <w:rPr>
          <w:rFonts w:cs="Arial"/>
        </w:rPr>
      </w:pPr>
      <w:r w:rsidRPr="00475E6E">
        <w:rPr>
          <w:rFonts w:cs="Arial"/>
          <w:b/>
        </w:rPr>
        <w:t xml:space="preserve">III </w:t>
      </w:r>
      <w:r w:rsidR="001A0C06" w:rsidRPr="00475E6E">
        <w:rPr>
          <w:rFonts w:cs="Arial"/>
          <w:b/>
        </w:rPr>
        <w:t>–</w:t>
      </w:r>
      <w:r w:rsidRPr="00475E6E">
        <w:rPr>
          <w:rFonts w:cs="Arial"/>
        </w:rPr>
        <w:t xml:space="preserve"> Representantes de alunos;</w:t>
      </w:r>
    </w:p>
    <w:p w:rsidR="00904041" w:rsidRPr="00475E6E" w:rsidRDefault="00475E6E" w:rsidP="00475E6E">
      <w:pPr>
        <w:spacing w:line="276" w:lineRule="auto"/>
        <w:jc w:val="both"/>
        <w:rPr>
          <w:rFonts w:cs="Arial"/>
        </w:rPr>
      </w:pPr>
      <w:r w:rsidRPr="00475E6E">
        <w:rPr>
          <w:rFonts w:cs="Arial"/>
          <w:b/>
        </w:rPr>
        <w:t>IV</w:t>
      </w:r>
      <w:r w:rsidR="00904041" w:rsidRPr="00475E6E">
        <w:rPr>
          <w:rFonts w:cs="Arial"/>
          <w:b/>
        </w:rPr>
        <w:t xml:space="preserve"> </w:t>
      </w:r>
      <w:r w:rsidR="001A0C06" w:rsidRPr="00475E6E">
        <w:rPr>
          <w:rFonts w:cs="Arial"/>
          <w:b/>
        </w:rPr>
        <w:t>–</w:t>
      </w:r>
      <w:r w:rsidR="00904041" w:rsidRPr="00475E6E">
        <w:rPr>
          <w:rFonts w:cs="Arial"/>
        </w:rPr>
        <w:t xml:space="preserve"> Representantes das famílias dos alunos; (quando aplicável)</w:t>
      </w:r>
    </w:p>
    <w:p w:rsidR="00904041" w:rsidRPr="00475E6E" w:rsidRDefault="00904041" w:rsidP="00475E6E">
      <w:pPr>
        <w:spacing w:line="276" w:lineRule="auto"/>
        <w:jc w:val="both"/>
        <w:rPr>
          <w:rFonts w:cs="Arial"/>
        </w:rPr>
      </w:pPr>
      <w:r w:rsidRPr="00475E6E">
        <w:rPr>
          <w:rFonts w:cs="Arial"/>
          <w:b/>
        </w:rPr>
        <w:t xml:space="preserve">V </w:t>
      </w:r>
      <w:r w:rsidR="001A0C06" w:rsidRPr="00475E6E">
        <w:rPr>
          <w:rFonts w:cs="Arial"/>
          <w:b/>
        </w:rPr>
        <w:t>–</w:t>
      </w:r>
      <w:r w:rsidRPr="00475E6E">
        <w:rPr>
          <w:rFonts w:cs="Arial"/>
        </w:rPr>
        <w:t xml:space="preserve"> Representantes das entidades colegiadas;</w:t>
      </w:r>
    </w:p>
    <w:p w:rsidR="00904041" w:rsidRPr="00475E6E" w:rsidRDefault="00904041" w:rsidP="00475E6E">
      <w:pPr>
        <w:spacing w:line="276" w:lineRule="auto"/>
        <w:jc w:val="both"/>
        <w:rPr>
          <w:rFonts w:cs="Arial"/>
        </w:rPr>
      </w:pPr>
      <w:r w:rsidRPr="00475E6E">
        <w:rPr>
          <w:rFonts w:cs="Arial"/>
          <w:b/>
        </w:rPr>
        <w:t>V</w:t>
      </w:r>
      <w:r w:rsidR="00475E6E" w:rsidRPr="00475E6E">
        <w:rPr>
          <w:rFonts w:cs="Arial"/>
          <w:b/>
        </w:rPr>
        <w:t>I</w:t>
      </w:r>
      <w:r w:rsidRPr="00475E6E">
        <w:rPr>
          <w:rFonts w:cs="Arial"/>
          <w:b/>
        </w:rPr>
        <w:t xml:space="preserve"> </w:t>
      </w:r>
      <w:r w:rsidR="001A0C06" w:rsidRPr="00475E6E">
        <w:rPr>
          <w:rFonts w:cs="Arial"/>
          <w:b/>
        </w:rPr>
        <w:t>–</w:t>
      </w:r>
      <w:r w:rsidRPr="00475E6E">
        <w:rPr>
          <w:rFonts w:cs="Arial"/>
        </w:rPr>
        <w:t xml:space="preserve"> Represe</w:t>
      </w:r>
      <w:r w:rsidR="00475E6E" w:rsidRPr="00475E6E">
        <w:rPr>
          <w:rFonts w:cs="Arial"/>
        </w:rPr>
        <w:t>ntantes de outros trabalhadores.</w:t>
      </w:r>
      <w:r w:rsidRPr="00475E6E">
        <w:rPr>
          <w:rFonts w:cs="Arial"/>
        </w:rPr>
        <w:t xml:space="preserve"> (higienização/administrativo/</w:t>
      </w:r>
      <w:r w:rsidR="001A0C06" w:rsidRPr="00475E6E">
        <w:rPr>
          <w:rFonts w:cs="Arial"/>
        </w:rPr>
        <w:t xml:space="preserve"> </w:t>
      </w:r>
      <w:r w:rsidRPr="00475E6E">
        <w:rPr>
          <w:rFonts w:cs="Arial"/>
        </w:rPr>
        <w:t>alimentação)</w:t>
      </w:r>
    </w:p>
    <w:p w:rsidR="00904041" w:rsidRPr="00475E6E" w:rsidRDefault="00904041" w:rsidP="00475E6E">
      <w:pPr>
        <w:spacing w:line="276" w:lineRule="auto"/>
        <w:jc w:val="both"/>
        <w:rPr>
          <w:rFonts w:cs="Arial"/>
        </w:rPr>
      </w:pPr>
    </w:p>
    <w:p w:rsidR="00904041" w:rsidRPr="00475E6E" w:rsidRDefault="00904041" w:rsidP="00475E6E">
      <w:pPr>
        <w:spacing w:line="276" w:lineRule="auto"/>
        <w:jc w:val="both"/>
        <w:rPr>
          <w:rFonts w:cs="Arial"/>
        </w:rPr>
      </w:pPr>
      <w:r w:rsidRPr="00475E6E">
        <w:rPr>
          <w:rFonts w:cs="Arial"/>
          <w:b/>
        </w:rPr>
        <w:t>Paragrafo Único.</w:t>
      </w:r>
      <w:r w:rsidRPr="00475E6E">
        <w:rPr>
          <w:rFonts w:cs="Arial"/>
        </w:rPr>
        <w:t xml:space="preserve"> São atribuições das Comissões Escolares:</w:t>
      </w:r>
    </w:p>
    <w:p w:rsidR="00A522B6" w:rsidRPr="00475E6E" w:rsidRDefault="00A522B6" w:rsidP="00475E6E">
      <w:pPr>
        <w:spacing w:line="276" w:lineRule="auto"/>
        <w:jc w:val="both"/>
        <w:rPr>
          <w:rFonts w:cs="Arial"/>
        </w:rPr>
      </w:pPr>
    </w:p>
    <w:p w:rsidR="00904041" w:rsidRPr="00475E6E" w:rsidRDefault="00904041" w:rsidP="00475E6E">
      <w:pPr>
        <w:spacing w:line="276" w:lineRule="auto"/>
        <w:jc w:val="both"/>
        <w:rPr>
          <w:rFonts w:cs="Arial"/>
        </w:rPr>
      </w:pPr>
      <w:r w:rsidRPr="00475E6E">
        <w:rPr>
          <w:rFonts w:cs="Arial"/>
          <w:b/>
        </w:rPr>
        <w:t>I –</w:t>
      </w:r>
      <w:r w:rsidRPr="00475E6E">
        <w:rPr>
          <w:rFonts w:cs="Arial"/>
        </w:rPr>
        <w:t xml:space="preserve"> Elaborar seus próprios Protocolos, tendo como base o Plano de Contingência Municipal, no que couber a cada estabelecimento, ajustando às suas especificidades;</w:t>
      </w:r>
    </w:p>
    <w:p w:rsidR="00904041" w:rsidRPr="00475E6E" w:rsidRDefault="00904041" w:rsidP="00475E6E">
      <w:pPr>
        <w:spacing w:line="276" w:lineRule="auto"/>
        <w:jc w:val="both"/>
        <w:rPr>
          <w:rFonts w:cs="Arial"/>
        </w:rPr>
      </w:pPr>
      <w:r w:rsidRPr="00475E6E">
        <w:rPr>
          <w:rFonts w:cs="Arial"/>
          <w:b/>
        </w:rPr>
        <w:t>II –</w:t>
      </w:r>
      <w:r w:rsidRPr="00475E6E">
        <w:rPr>
          <w:rFonts w:cs="Arial"/>
        </w:rPr>
        <w:t xml:space="preserve"> Submeter seus Protocolos à análise e validação do Comitê Municipal de </w:t>
      </w:r>
      <w:r w:rsidRPr="00475E6E">
        <w:rPr>
          <w:rFonts w:cs="Arial"/>
        </w:rPr>
        <w:lastRenderedPageBreak/>
        <w:t>Gerenc</w:t>
      </w:r>
      <w:r w:rsidR="00475E6E" w:rsidRPr="00475E6E">
        <w:rPr>
          <w:rFonts w:cs="Arial"/>
        </w:rPr>
        <w:t>iamento da Pandemia de COVID-19.</w:t>
      </w:r>
    </w:p>
    <w:p w:rsidR="00904041" w:rsidRPr="00475E6E" w:rsidRDefault="00904041" w:rsidP="00475E6E">
      <w:pPr>
        <w:spacing w:line="276" w:lineRule="auto"/>
        <w:jc w:val="both"/>
        <w:rPr>
          <w:rFonts w:cs="Arial"/>
        </w:rPr>
      </w:pPr>
    </w:p>
    <w:p w:rsidR="00904041" w:rsidRPr="00475E6E" w:rsidRDefault="00904041" w:rsidP="00475E6E">
      <w:pPr>
        <w:spacing w:line="276" w:lineRule="auto"/>
        <w:jc w:val="both"/>
        <w:rPr>
          <w:rFonts w:cs="Arial"/>
        </w:rPr>
      </w:pPr>
      <w:r w:rsidRPr="00475E6E">
        <w:rPr>
          <w:rFonts w:cs="Arial"/>
          <w:b/>
        </w:rPr>
        <w:t>Art. 5º.</w:t>
      </w:r>
      <w:r w:rsidRPr="00475E6E">
        <w:rPr>
          <w:rFonts w:cs="Arial"/>
        </w:rPr>
        <w:t xml:space="preserve"> O Comitê Municipal de Gerenciamento da Pandemia de COVID-19, em reunião preferencialmente </w:t>
      </w:r>
      <w:r w:rsidRPr="00475E6E">
        <w:rPr>
          <w:rFonts w:cs="Arial"/>
          <w:i/>
        </w:rPr>
        <w:t>online</w:t>
      </w:r>
      <w:r w:rsidRPr="00475E6E">
        <w:rPr>
          <w:rFonts w:cs="Arial"/>
        </w:rPr>
        <w:t xml:space="preserve">, deverá elaborar o planejamento para aplicação dos protocolos sanitários para viabilizar o retorno das aulas presencias, conforme atribuições do artigo </w:t>
      </w:r>
      <w:r w:rsidR="00A16D6E" w:rsidRPr="00475E6E">
        <w:rPr>
          <w:rFonts w:cs="Arial"/>
        </w:rPr>
        <w:t>3</w:t>
      </w:r>
      <w:r w:rsidRPr="00475E6E">
        <w:rPr>
          <w:rFonts w:cs="Arial"/>
        </w:rPr>
        <w:t>º.</w:t>
      </w:r>
    </w:p>
    <w:p w:rsidR="00904041" w:rsidRPr="00475E6E" w:rsidRDefault="00904041" w:rsidP="00475E6E">
      <w:pPr>
        <w:spacing w:line="276" w:lineRule="auto"/>
        <w:jc w:val="both"/>
        <w:rPr>
          <w:rFonts w:cs="Arial"/>
        </w:rPr>
      </w:pPr>
    </w:p>
    <w:p w:rsidR="00904041" w:rsidRPr="00475E6E" w:rsidRDefault="00904041" w:rsidP="00475E6E">
      <w:pPr>
        <w:spacing w:line="276" w:lineRule="auto"/>
        <w:jc w:val="both"/>
        <w:rPr>
          <w:rFonts w:cs="Arial"/>
        </w:rPr>
      </w:pPr>
      <w:r w:rsidRPr="00475E6E">
        <w:rPr>
          <w:rFonts w:cs="Arial"/>
          <w:b/>
        </w:rPr>
        <w:t>Art. 6º.</w:t>
      </w:r>
      <w:r w:rsidRPr="00475E6E">
        <w:rPr>
          <w:rFonts w:cs="Arial"/>
        </w:rPr>
        <w:t xml:space="preserve"> O Poder Executivo Municipal considera o Comitê Municipal de Gerenciamento da Pandemia de COVID-19 como órgão consultivo e fiscalizador dos protocolos de saúde no âmbito do Município de Canoinhas para o retorno das a</w:t>
      </w:r>
      <w:r w:rsidR="00475E6E" w:rsidRPr="00475E6E">
        <w:rPr>
          <w:rFonts w:cs="Arial"/>
        </w:rPr>
        <w:t>tividades escolares presenciais.</w:t>
      </w:r>
    </w:p>
    <w:p w:rsidR="00904041" w:rsidRPr="00475E6E" w:rsidRDefault="00904041" w:rsidP="00475E6E">
      <w:pPr>
        <w:spacing w:line="276" w:lineRule="auto"/>
        <w:jc w:val="both"/>
        <w:rPr>
          <w:rFonts w:cs="Arial"/>
        </w:rPr>
      </w:pPr>
    </w:p>
    <w:p w:rsidR="00904041" w:rsidRPr="00475E6E" w:rsidRDefault="00904041" w:rsidP="00475E6E">
      <w:pPr>
        <w:spacing w:line="276" w:lineRule="auto"/>
        <w:jc w:val="both"/>
        <w:rPr>
          <w:rFonts w:cs="Arial"/>
        </w:rPr>
      </w:pPr>
      <w:r w:rsidRPr="00475E6E">
        <w:rPr>
          <w:rFonts w:cs="Arial"/>
          <w:b/>
        </w:rPr>
        <w:t>Art. 7º.</w:t>
      </w:r>
      <w:r w:rsidRPr="00475E6E">
        <w:rPr>
          <w:rFonts w:cs="Arial"/>
        </w:rPr>
        <w:t xml:space="preserve">  Este Decreto entra em vigor na data de sua publicação.</w:t>
      </w:r>
    </w:p>
    <w:p w:rsidR="00904041" w:rsidRPr="00475E6E" w:rsidRDefault="00904041" w:rsidP="00475E6E">
      <w:pPr>
        <w:spacing w:line="276" w:lineRule="auto"/>
        <w:jc w:val="both"/>
        <w:rPr>
          <w:rFonts w:cs="Arial"/>
        </w:rPr>
      </w:pPr>
    </w:p>
    <w:p w:rsidR="00904041" w:rsidRPr="00475E6E" w:rsidRDefault="00904041" w:rsidP="00475E6E">
      <w:pPr>
        <w:spacing w:line="276" w:lineRule="auto"/>
        <w:jc w:val="both"/>
        <w:rPr>
          <w:rFonts w:cs="Arial"/>
        </w:rPr>
      </w:pPr>
      <w:r w:rsidRPr="00475E6E">
        <w:rPr>
          <w:rFonts w:cs="Arial"/>
          <w:b/>
        </w:rPr>
        <w:t>Art. 8º.</w:t>
      </w:r>
      <w:r w:rsidRPr="00475E6E">
        <w:rPr>
          <w:rFonts w:cs="Arial"/>
        </w:rPr>
        <w:t xml:space="preserve"> Revogam-se as disposições em sentido contrário.</w:t>
      </w:r>
    </w:p>
    <w:p w:rsidR="00904041" w:rsidRPr="00475E6E" w:rsidRDefault="00904041" w:rsidP="00475E6E">
      <w:pPr>
        <w:spacing w:line="276" w:lineRule="auto"/>
        <w:jc w:val="both"/>
        <w:rPr>
          <w:rFonts w:cs="Arial"/>
        </w:rPr>
      </w:pPr>
    </w:p>
    <w:p w:rsidR="00904041" w:rsidRPr="00475E6E" w:rsidRDefault="00904041" w:rsidP="00475E6E">
      <w:pPr>
        <w:pStyle w:val="Corpodetexto"/>
        <w:spacing w:line="276" w:lineRule="auto"/>
        <w:ind w:left="0"/>
        <w:rPr>
          <w:rFonts w:cs="Arial"/>
          <w:sz w:val="22"/>
          <w:szCs w:val="22"/>
        </w:rPr>
      </w:pPr>
      <w:r w:rsidRPr="00475E6E">
        <w:rPr>
          <w:rFonts w:cs="Arial"/>
          <w:sz w:val="22"/>
          <w:szCs w:val="22"/>
        </w:rPr>
        <w:t xml:space="preserve">Canoinhas/SC, </w:t>
      </w:r>
      <w:r w:rsidR="001A0C06" w:rsidRPr="00475E6E">
        <w:rPr>
          <w:rFonts w:cs="Arial"/>
          <w:sz w:val="22"/>
          <w:szCs w:val="22"/>
        </w:rPr>
        <w:t>22</w:t>
      </w:r>
      <w:r w:rsidR="00A16D6E" w:rsidRPr="00475E6E">
        <w:rPr>
          <w:rFonts w:cs="Arial"/>
          <w:sz w:val="22"/>
          <w:szCs w:val="22"/>
        </w:rPr>
        <w:t xml:space="preserve"> </w:t>
      </w:r>
      <w:r w:rsidRPr="00475E6E">
        <w:rPr>
          <w:rFonts w:cs="Arial"/>
          <w:sz w:val="22"/>
          <w:szCs w:val="22"/>
        </w:rPr>
        <w:t>de setembro de 2020.</w:t>
      </w:r>
    </w:p>
    <w:p w:rsidR="00904041" w:rsidRDefault="00904041" w:rsidP="00475E6E">
      <w:pPr>
        <w:pStyle w:val="Corpodetexto"/>
        <w:spacing w:line="276" w:lineRule="auto"/>
        <w:ind w:left="0"/>
        <w:jc w:val="left"/>
        <w:rPr>
          <w:rFonts w:cs="Arial"/>
          <w:sz w:val="22"/>
          <w:szCs w:val="22"/>
        </w:rPr>
      </w:pPr>
    </w:p>
    <w:p w:rsidR="006371F8" w:rsidRDefault="006371F8" w:rsidP="00475E6E">
      <w:pPr>
        <w:pStyle w:val="Corpodetexto"/>
        <w:spacing w:line="276" w:lineRule="auto"/>
        <w:ind w:left="0"/>
        <w:jc w:val="left"/>
        <w:rPr>
          <w:rFonts w:cs="Arial"/>
          <w:sz w:val="22"/>
          <w:szCs w:val="22"/>
        </w:rPr>
      </w:pPr>
    </w:p>
    <w:p w:rsidR="006371F8" w:rsidRPr="00475E6E" w:rsidRDefault="006371F8" w:rsidP="00475E6E">
      <w:pPr>
        <w:pStyle w:val="Corpodetexto"/>
        <w:spacing w:line="276" w:lineRule="auto"/>
        <w:ind w:left="0"/>
        <w:jc w:val="left"/>
        <w:rPr>
          <w:rFonts w:cs="Arial"/>
          <w:sz w:val="22"/>
          <w:szCs w:val="22"/>
        </w:rPr>
      </w:pPr>
    </w:p>
    <w:p w:rsidR="00904041" w:rsidRPr="00475E6E" w:rsidRDefault="00904041" w:rsidP="00475E6E">
      <w:pPr>
        <w:pStyle w:val="Corpodetexto"/>
        <w:spacing w:before="187" w:line="276" w:lineRule="auto"/>
        <w:ind w:left="150" w:right="143"/>
        <w:jc w:val="center"/>
        <w:rPr>
          <w:rFonts w:cs="Arial"/>
          <w:sz w:val="22"/>
          <w:szCs w:val="22"/>
        </w:rPr>
      </w:pPr>
      <w:r w:rsidRPr="00475E6E">
        <w:rPr>
          <w:rFonts w:cs="Arial"/>
          <w:sz w:val="22"/>
          <w:szCs w:val="22"/>
        </w:rPr>
        <w:t>GILBERTO DOS PASSOS</w:t>
      </w:r>
    </w:p>
    <w:p w:rsidR="00904041" w:rsidRDefault="00904041" w:rsidP="00475E6E">
      <w:pPr>
        <w:pStyle w:val="Corpodetexto"/>
        <w:spacing w:before="1" w:line="276" w:lineRule="auto"/>
        <w:ind w:left="4357"/>
        <w:jc w:val="left"/>
        <w:rPr>
          <w:rFonts w:cs="Arial"/>
          <w:sz w:val="22"/>
          <w:szCs w:val="22"/>
        </w:rPr>
      </w:pPr>
      <w:r w:rsidRPr="00475E6E">
        <w:rPr>
          <w:rFonts w:cs="Arial"/>
          <w:sz w:val="22"/>
          <w:szCs w:val="22"/>
        </w:rPr>
        <w:t>Prefeito</w:t>
      </w:r>
    </w:p>
    <w:p w:rsidR="006371F8" w:rsidRPr="00475E6E" w:rsidRDefault="006371F8" w:rsidP="00475E6E">
      <w:pPr>
        <w:pStyle w:val="Corpodetexto"/>
        <w:spacing w:before="1" w:line="276" w:lineRule="auto"/>
        <w:ind w:left="4357"/>
        <w:jc w:val="left"/>
        <w:rPr>
          <w:rFonts w:cs="Arial"/>
          <w:sz w:val="22"/>
          <w:szCs w:val="22"/>
        </w:rPr>
      </w:pPr>
    </w:p>
    <w:p w:rsidR="006371F8" w:rsidRDefault="006371F8" w:rsidP="006371F8">
      <w:pPr>
        <w:pStyle w:val="Corpo"/>
        <w:tabs>
          <w:tab w:val="left" w:pos="851"/>
          <w:tab w:val="left" w:pos="1560"/>
          <w:tab w:val="left" w:pos="1985"/>
          <w:tab w:val="left" w:pos="10348"/>
          <w:tab w:val="left" w:pos="10490"/>
        </w:tabs>
        <w:jc w:val="both"/>
        <w:rPr>
          <w:rFonts w:ascii="Bookman Old Style" w:hAnsi="Bookman Old Style" w:cs="Lucida Sans Unicode"/>
          <w:color w:val="auto"/>
          <w:sz w:val="22"/>
          <w:szCs w:val="22"/>
        </w:rPr>
      </w:pPr>
      <w:r w:rsidRPr="008120FD">
        <w:rPr>
          <w:rFonts w:ascii="Bookman Old Style" w:hAnsi="Bookman Old Style" w:cs="Lucida Sans Unicode"/>
          <w:color w:val="auto"/>
          <w:sz w:val="22"/>
          <w:szCs w:val="22"/>
        </w:rPr>
        <w:t xml:space="preserve">Este Decreto foi registrado e publicado na Secretaria Municipal de Administração, Finanças e Orçamento, em </w:t>
      </w:r>
      <w:r w:rsidR="00B07E4A">
        <w:rPr>
          <w:rFonts w:ascii="Bookman Old Style" w:hAnsi="Bookman Old Style" w:cs="Lucida Sans Unicode"/>
          <w:color w:val="auto"/>
          <w:sz w:val="22"/>
          <w:szCs w:val="22"/>
        </w:rPr>
        <w:t>22</w:t>
      </w:r>
      <w:r>
        <w:rPr>
          <w:rFonts w:ascii="Bookman Old Style" w:hAnsi="Bookman Old Style" w:cs="Lucida Sans Unicode"/>
          <w:color w:val="auto"/>
          <w:sz w:val="22"/>
          <w:szCs w:val="22"/>
        </w:rPr>
        <w:t>/09/2020</w:t>
      </w:r>
      <w:r w:rsidRPr="008120FD">
        <w:rPr>
          <w:rFonts w:ascii="Bookman Old Style" w:hAnsi="Bookman Old Style" w:cs="Lucida Sans Unicode"/>
          <w:color w:val="auto"/>
          <w:sz w:val="22"/>
          <w:szCs w:val="22"/>
        </w:rPr>
        <w:t>.</w:t>
      </w:r>
    </w:p>
    <w:p w:rsidR="006371F8" w:rsidRDefault="006371F8" w:rsidP="006371F8">
      <w:pPr>
        <w:pStyle w:val="Corpo"/>
        <w:tabs>
          <w:tab w:val="left" w:pos="851"/>
          <w:tab w:val="left" w:pos="1560"/>
          <w:tab w:val="left" w:pos="1985"/>
          <w:tab w:val="left" w:pos="10348"/>
          <w:tab w:val="left" w:pos="10490"/>
        </w:tabs>
        <w:ind w:left="567"/>
        <w:jc w:val="both"/>
        <w:rPr>
          <w:rFonts w:ascii="Bookman Old Style" w:hAnsi="Bookman Old Style" w:cs="Lucida Sans Unicode"/>
          <w:color w:val="auto"/>
          <w:sz w:val="22"/>
          <w:szCs w:val="22"/>
        </w:rPr>
      </w:pPr>
    </w:p>
    <w:p w:rsidR="006371F8" w:rsidRPr="008120FD" w:rsidRDefault="006371F8" w:rsidP="006371F8">
      <w:pPr>
        <w:pStyle w:val="Corpo"/>
        <w:tabs>
          <w:tab w:val="left" w:pos="851"/>
          <w:tab w:val="left" w:pos="1560"/>
          <w:tab w:val="left" w:pos="1985"/>
          <w:tab w:val="left" w:pos="10348"/>
          <w:tab w:val="left" w:pos="10490"/>
        </w:tabs>
        <w:ind w:left="567"/>
        <w:jc w:val="both"/>
        <w:rPr>
          <w:rFonts w:ascii="Bookman Old Style" w:hAnsi="Bookman Old Style" w:cs="Lucida Sans Unicode"/>
          <w:sz w:val="22"/>
          <w:szCs w:val="22"/>
        </w:rPr>
      </w:pPr>
    </w:p>
    <w:p w:rsidR="006371F8" w:rsidRPr="006371F8" w:rsidRDefault="006371F8" w:rsidP="00475E6E">
      <w:pPr>
        <w:pStyle w:val="Corpodetexto"/>
        <w:spacing w:line="276" w:lineRule="auto"/>
        <w:ind w:left="0"/>
        <w:jc w:val="left"/>
        <w:rPr>
          <w:rFonts w:cs="Arial"/>
          <w:sz w:val="22"/>
          <w:szCs w:val="22"/>
          <w:lang w:val="pt-BR"/>
        </w:rPr>
      </w:pPr>
    </w:p>
    <w:p w:rsidR="00904041" w:rsidRPr="00475E6E" w:rsidRDefault="00904041" w:rsidP="00475E6E">
      <w:pPr>
        <w:pStyle w:val="Corpodetexto"/>
        <w:spacing w:before="188" w:line="276" w:lineRule="auto"/>
        <w:ind w:left="150" w:right="142"/>
        <w:jc w:val="center"/>
        <w:rPr>
          <w:rFonts w:cs="Arial"/>
          <w:sz w:val="22"/>
          <w:szCs w:val="22"/>
        </w:rPr>
      </w:pPr>
      <w:r w:rsidRPr="00475E6E">
        <w:rPr>
          <w:rFonts w:cs="Arial"/>
          <w:sz w:val="22"/>
          <w:szCs w:val="22"/>
        </w:rPr>
        <w:t>DIOGO CARLOS SEIDEL</w:t>
      </w:r>
    </w:p>
    <w:p w:rsidR="00904041" w:rsidRPr="00475E6E" w:rsidRDefault="00904041" w:rsidP="00475E6E">
      <w:pPr>
        <w:pStyle w:val="Corpodetexto"/>
        <w:spacing w:line="276" w:lineRule="auto"/>
        <w:ind w:left="149" w:right="145"/>
        <w:jc w:val="center"/>
        <w:rPr>
          <w:rFonts w:cs="Arial"/>
          <w:sz w:val="22"/>
          <w:szCs w:val="22"/>
        </w:rPr>
      </w:pPr>
      <w:r w:rsidRPr="00475E6E">
        <w:rPr>
          <w:rFonts w:cs="Arial"/>
          <w:sz w:val="22"/>
          <w:szCs w:val="22"/>
        </w:rPr>
        <w:t>Secretário Municipal de Administração, Finanças e Orçamento.</w:t>
      </w:r>
    </w:p>
    <w:sectPr w:rsidR="00904041" w:rsidRPr="00475E6E" w:rsidSect="00926F19">
      <w:headerReference w:type="default" r:id="rId7"/>
      <w:footerReference w:type="default" r:id="rId8"/>
      <w:pgSz w:w="11910" w:h="16840"/>
      <w:pgMar w:top="1810" w:right="1020" w:bottom="780" w:left="1300" w:header="142" w:footer="5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E69" w:rsidRDefault="00B03E69">
      <w:r>
        <w:separator/>
      </w:r>
    </w:p>
  </w:endnote>
  <w:endnote w:type="continuationSeparator" w:id="0">
    <w:p w:rsidR="00B03E69" w:rsidRDefault="00B03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73B" w:rsidRDefault="0096747E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44992" behindDoc="1" locked="0" layoutInCell="1" allowOverlap="1">
          <wp:simplePos x="0" y="0"/>
          <wp:positionH relativeFrom="page">
            <wp:posOffset>379095</wp:posOffset>
          </wp:positionH>
          <wp:positionV relativeFrom="page">
            <wp:posOffset>10188219</wp:posOffset>
          </wp:positionV>
          <wp:extent cx="6810375" cy="33337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10375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E69" w:rsidRDefault="00B03E69">
      <w:r>
        <w:separator/>
      </w:r>
    </w:p>
  </w:footnote>
  <w:footnote w:type="continuationSeparator" w:id="0">
    <w:p w:rsidR="00B03E69" w:rsidRDefault="00B03E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73B" w:rsidRDefault="0096747E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44480" behindDoc="1" locked="0" layoutInCell="1" allowOverlap="1">
          <wp:simplePos x="0" y="0"/>
          <wp:positionH relativeFrom="page">
            <wp:posOffset>378467</wp:posOffset>
          </wp:positionH>
          <wp:positionV relativeFrom="page">
            <wp:posOffset>89854</wp:posOffset>
          </wp:positionV>
          <wp:extent cx="6782934" cy="988398"/>
          <wp:effectExtent l="1905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10375" cy="9923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42F9C"/>
    <w:multiLevelType w:val="hybridMultilevel"/>
    <w:tmpl w:val="7D1896C0"/>
    <w:lvl w:ilvl="0" w:tplc="D91A48D8">
      <w:start w:val="1"/>
      <w:numFmt w:val="upperRoman"/>
      <w:lvlText w:val="%1"/>
      <w:lvlJc w:val="left"/>
      <w:pPr>
        <w:ind w:left="279" w:hanging="161"/>
        <w:jc w:val="left"/>
      </w:pPr>
      <w:rPr>
        <w:rFonts w:ascii="Bookman Old Style" w:eastAsia="Bookman Old Style" w:hAnsi="Bookman Old Style" w:cs="Bookman Old Style" w:hint="default"/>
        <w:w w:val="100"/>
        <w:sz w:val="24"/>
        <w:szCs w:val="24"/>
        <w:lang w:val="pt-PT" w:eastAsia="en-US" w:bidi="ar-SA"/>
      </w:rPr>
    </w:lvl>
    <w:lvl w:ilvl="1" w:tplc="16120562">
      <w:numFmt w:val="bullet"/>
      <w:lvlText w:val="•"/>
      <w:lvlJc w:val="left"/>
      <w:pPr>
        <w:ind w:left="1210" w:hanging="161"/>
      </w:pPr>
      <w:rPr>
        <w:rFonts w:hint="default"/>
        <w:lang w:val="pt-PT" w:eastAsia="en-US" w:bidi="ar-SA"/>
      </w:rPr>
    </w:lvl>
    <w:lvl w:ilvl="2" w:tplc="D6D663B2">
      <w:numFmt w:val="bullet"/>
      <w:lvlText w:val="•"/>
      <w:lvlJc w:val="left"/>
      <w:pPr>
        <w:ind w:left="2141" w:hanging="161"/>
      </w:pPr>
      <w:rPr>
        <w:rFonts w:hint="default"/>
        <w:lang w:val="pt-PT" w:eastAsia="en-US" w:bidi="ar-SA"/>
      </w:rPr>
    </w:lvl>
    <w:lvl w:ilvl="3" w:tplc="11FC6E1C">
      <w:numFmt w:val="bullet"/>
      <w:lvlText w:val="•"/>
      <w:lvlJc w:val="left"/>
      <w:pPr>
        <w:ind w:left="3071" w:hanging="161"/>
      </w:pPr>
      <w:rPr>
        <w:rFonts w:hint="default"/>
        <w:lang w:val="pt-PT" w:eastAsia="en-US" w:bidi="ar-SA"/>
      </w:rPr>
    </w:lvl>
    <w:lvl w:ilvl="4" w:tplc="BDA01F52">
      <w:numFmt w:val="bullet"/>
      <w:lvlText w:val="•"/>
      <w:lvlJc w:val="left"/>
      <w:pPr>
        <w:ind w:left="4002" w:hanging="161"/>
      </w:pPr>
      <w:rPr>
        <w:rFonts w:hint="default"/>
        <w:lang w:val="pt-PT" w:eastAsia="en-US" w:bidi="ar-SA"/>
      </w:rPr>
    </w:lvl>
    <w:lvl w:ilvl="5" w:tplc="EA4266AA">
      <w:numFmt w:val="bullet"/>
      <w:lvlText w:val="•"/>
      <w:lvlJc w:val="left"/>
      <w:pPr>
        <w:ind w:left="4933" w:hanging="161"/>
      </w:pPr>
      <w:rPr>
        <w:rFonts w:hint="default"/>
        <w:lang w:val="pt-PT" w:eastAsia="en-US" w:bidi="ar-SA"/>
      </w:rPr>
    </w:lvl>
    <w:lvl w:ilvl="6" w:tplc="EF4E09E6">
      <w:numFmt w:val="bullet"/>
      <w:lvlText w:val="•"/>
      <w:lvlJc w:val="left"/>
      <w:pPr>
        <w:ind w:left="5863" w:hanging="161"/>
      </w:pPr>
      <w:rPr>
        <w:rFonts w:hint="default"/>
        <w:lang w:val="pt-PT" w:eastAsia="en-US" w:bidi="ar-SA"/>
      </w:rPr>
    </w:lvl>
    <w:lvl w:ilvl="7" w:tplc="175C9E90">
      <w:numFmt w:val="bullet"/>
      <w:lvlText w:val="•"/>
      <w:lvlJc w:val="left"/>
      <w:pPr>
        <w:ind w:left="6794" w:hanging="161"/>
      </w:pPr>
      <w:rPr>
        <w:rFonts w:hint="default"/>
        <w:lang w:val="pt-PT" w:eastAsia="en-US" w:bidi="ar-SA"/>
      </w:rPr>
    </w:lvl>
    <w:lvl w:ilvl="8" w:tplc="98742CA0">
      <w:numFmt w:val="bullet"/>
      <w:lvlText w:val="•"/>
      <w:lvlJc w:val="left"/>
      <w:pPr>
        <w:ind w:left="7725" w:hanging="161"/>
      </w:pPr>
      <w:rPr>
        <w:rFonts w:hint="default"/>
        <w:lang w:val="pt-PT" w:eastAsia="en-US" w:bidi="ar-SA"/>
      </w:rPr>
    </w:lvl>
  </w:abstractNum>
  <w:abstractNum w:abstractNumId="1">
    <w:nsid w:val="6DAE730E"/>
    <w:multiLevelType w:val="hybridMultilevel"/>
    <w:tmpl w:val="7EB2F83E"/>
    <w:lvl w:ilvl="0" w:tplc="E4F401F4">
      <w:start w:val="1"/>
      <w:numFmt w:val="upperRoman"/>
      <w:lvlText w:val="%1"/>
      <w:lvlJc w:val="left"/>
      <w:pPr>
        <w:ind w:left="279" w:hanging="161"/>
        <w:jc w:val="left"/>
      </w:pPr>
      <w:rPr>
        <w:rFonts w:ascii="Bookman Old Style" w:eastAsia="Bookman Old Style" w:hAnsi="Bookman Old Style" w:cs="Bookman Old Style" w:hint="default"/>
        <w:w w:val="100"/>
        <w:sz w:val="24"/>
        <w:szCs w:val="24"/>
        <w:lang w:val="pt-PT" w:eastAsia="en-US" w:bidi="ar-SA"/>
      </w:rPr>
    </w:lvl>
    <w:lvl w:ilvl="1" w:tplc="6C080D8E">
      <w:numFmt w:val="bullet"/>
      <w:lvlText w:val="•"/>
      <w:lvlJc w:val="left"/>
      <w:pPr>
        <w:ind w:left="1210" w:hanging="161"/>
      </w:pPr>
      <w:rPr>
        <w:rFonts w:hint="default"/>
        <w:lang w:val="pt-PT" w:eastAsia="en-US" w:bidi="ar-SA"/>
      </w:rPr>
    </w:lvl>
    <w:lvl w:ilvl="2" w:tplc="66BCB7EE">
      <w:numFmt w:val="bullet"/>
      <w:lvlText w:val="•"/>
      <w:lvlJc w:val="left"/>
      <w:pPr>
        <w:ind w:left="2141" w:hanging="161"/>
      </w:pPr>
      <w:rPr>
        <w:rFonts w:hint="default"/>
        <w:lang w:val="pt-PT" w:eastAsia="en-US" w:bidi="ar-SA"/>
      </w:rPr>
    </w:lvl>
    <w:lvl w:ilvl="3" w:tplc="95AC5E38">
      <w:numFmt w:val="bullet"/>
      <w:lvlText w:val="•"/>
      <w:lvlJc w:val="left"/>
      <w:pPr>
        <w:ind w:left="3071" w:hanging="161"/>
      </w:pPr>
      <w:rPr>
        <w:rFonts w:hint="default"/>
        <w:lang w:val="pt-PT" w:eastAsia="en-US" w:bidi="ar-SA"/>
      </w:rPr>
    </w:lvl>
    <w:lvl w:ilvl="4" w:tplc="ECFE4B5E">
      <w:numFmt w:val="bullet"/>
      <w:lvlText w:val="•"/>
      <w:lvlJc w:val="left"/>
      <w:pPr>
        <w:ind w:left="4002" w:hanging="161"/>
      </w:pPr>
      <w:rPr>
        <w:rFonts w:hint="default"/>
        <w:lang w:val="pt-PT" w:eastAsia="en-US" w:bidi="ar-SA"/>
      </w:rPr>
    </w:lvl>
    <w:lvl w:ilvl="5" w:tplc="AF584BB0">
      <w:numFmt w:val="bullet"/>
      <w:lvlText w:val="•"/>
      <w:lvlJc w:val="left"/>
      <w:pPr>
        <w:ind w:left="4933" w:hanging="161"/>
      </w:pPr>
      <w:rPr>
        <w:rFonts w:hint="default"/>
        <w:lang w:val="pt-PT" w:eastAsia="en-US" w:bidi="ar-SA"/>
      </w:rPr>
    </w:lvl>
    <w:lvl w:ilvl="6" w:tplc="F42C02D8">
      <w:numFmt w:val="bullet"/>
      <w:lvlText w:val="•"/>
      <w:lvlJc w:val="left"/>
      <w:pPr>
        <w:ind w:left="5863" w:hanging="161"/>
      </w:pPr>
      <w:rPr>
        <w:rFonts w:hint="default"/>
        <w:lang w:val="pt-PT" w:eastAsia="en-US" w:bidi="ar-SA"/>
      </w:rPr>
    </w:lvl>
    <w:lvl w:ilvl="7" w:tplc="89424E64">
      <w:numFmt w:val="bullet"/>
      <w:lvlText w:val="•"/>
      <w:lvlJc w:val="left"/>
      <w:pPr>
        <w:ind w:left="6794" w:hanging="161"/>
      </w:pPr>
      <w:rPr>
        <w:rFonts w:hint="default"/>
        <w:lang w:val="pt-PT" w:eastAsia="en-US" w:bidi="ar-SA"/>
      </w:rPr>
    </w:lvl>
    <w:lvl w:ilvl="8" w:tplc="A990A6C6">
      <w:numFmt w:val="bullet"/>
      <w:lvlText w:val="•"/>
      <w:lvlJc w:val="left"/>
      <w:pPr>
        <w:ind w:left="7725" w:hanging="161"/>
      </w:pPr>
      <w:rPr>
        <w:rFonts w:hint="default"/>
        <w:lang w:val="pt-PT" w:eastAsia="en-US" w:bidi="ar-SA"/>
      </w:rPr>
    </w:lvl>
  </w:abstractNum>
  <w:abstractNum w:abstractNumId="2">
    <w:nsid w:val="6FFC793D"/>
    <w:multiLevelType w:val="multilevel"/>
    <w:tmpl w:val="4F4C6CFE"/>
    <w:lvl w:ilvl="0">
      <w:start w:val="1"/>
      <w:numFmt w:val="decimal"/>
      <w:lvlText w:val="%1."/>
      <w:lvlJc w:val="left"/>
      <w:pPr>
        <w:ind w:left="118" w:hanging="317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5" w:hanging="504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5" w:hanging="740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13" w:hanging="7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66" w:hanging="7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9" w:hanging="7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3" w:hanging="7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26" w:hanging="7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9" w:hanging="74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FA373B"/>
    <w:rsid w:val="001A0C06"/>
    <w:rsid w:val="001C49B5"/>
    <w:rsid w:val="001C5427"/>
    <w:rsid w:val="001D0ED1"/>
    <w:rsid w:val="001E5D21"/>
    <w:rsid w:val="00271B5D"/>
    <w:rsid w:val="00283234"/>
    <w:rsid w:val="002E2016"/>
    <w:rsid w:val="003546BE"/>
    <w:rsid w:val="003A23D7"/>
    <w:rsid w:val="0041622A"/>
    <w:rsid w:val="00475E6E"/>
    <w:rsid w:val="0048189C"/>
    <w:rsid w:val="004B65C4"/>
    <w:rsid w:val="004C01F5"/>
    <w:rsid w:val="004C206A"/>
    <w:rsid w:val="004E256E"/>
    <w:rsid w:val="004E4E6F"/>
    <w:rsid w:val="00562B84"/>
    <w:rsid w:val="005A36A7"/>
    <w:rsid w:val="005B3708"/>
    <w:rsid w:val="00604790"/>
    <w:rsid w:val="006371F8"/>
    <w:rsid w:val="00671A0A"/>
    <w:rsid w:val="00701A91"/>
    <w:rsid w:val="007554CC"/>
    <w:rsid w:val="007A73A4"/>
    <w:rsid w:val="007B6D00"/>
    <w:rsid w:val="007D3867"/>
    <w:rsid w:val="00877B20"/>
    <w:rsid w:val="008A3FF7"/>
    <w:rsid w:val="00904041"/>
    <w:rsid w:val="00926F19"/>
    <w:rsid w:val="009420B2"/>
    <w:rsid w:val="00964AE2"/>
    <w:rsid w:val="0096747E"/>
    <w:rsid w:val="009C1A70"/>
    <w:rsid w:val="009C4561"/>
    <w:rsid w:val="009D1EC2"/>
    <w:rsid w:val="009D27D4"/>
    <w:rsid w:val="00A16D6E"/>
    <w:rsid w:val="00A352BB"/>
    <w:rsid w:val="00A522B6"/>
    <w:rsid w:val="00A60A3D"/>
    <w:rsid w:val="00B03E69"/>
    <w:rsid w:val="00B07E4A"/>
    <w:rsid w:val="00B73506"/>
    <w:rsid w:val="00C004B0"/>
    <w:rsid w:val="00C55A4A"/>
    <w:rsid w:val="00DB7A2B"/>
    <w:rsid w:val="00DD0599"/>
    <w:rsid w:val="00E63A2C"/>
    <w:rsid w:val="00EB0579"/>
    <w:rsid w:val="00EB17BB"/>
    <w:rsid w:val="00F51B3E"/>
    <w:rsid w:val="00F6496A"/>
    <w:rsid w:val="00F94EC9"/>
    <w:rsid w:val="00FA373B"/>
    <w:rsid w:val="00FC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3506"/>
    <w:rPr>
      <w:rFonts w:ascii="Bookman Old Style" w:eastAsia="Bookman Old Style" w:hAnsi="Bookman Old Style" w:cs="Bookman Old Style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35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73506"/>
    <w:pPr>
      <w:ind w:left="685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B73506"/>
    <w:pPr>
      <w:ind w:left="685" w:right="109"/>
      <w:jc w:val="both"/>
    </w:pPr>
  </w:style>
  <w:style w:type="paragraph" w:customStyle="1" w:styleId="TableParagraph">
    <w:name w:val="Table Paragraph"/>
    <w:basedOn w:val="Normal"/>
    <w:uiPriority w:val="1"/>
    <w:qFormat/>
    <w:rsid w:val="00B73506"/>
  </w:style>
  <w:style w:type="paragraph" w:styleId="Cabealho">
    <w:name w:val="header"/>
    <w:basedOn w:val="Normal"/>
    <w:link w:val="CabealhoChar"/>
    <w:uiPriority w:val="99"/>
    <w:unhideWhenUsed/>
    <w:rsid w:val="009040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4041"/>
    <w:rPr>
      <w:rFonts w:ascii="Bookman Old Style" w:eastAsia="Bookman Old Style" w:hAnsi="Bookman Old Style" w:cs="Bookman Old Style"/>
      <w:lang w:val="pt-PT"/>
    </w:rPr>
  </w:style>
  <w:style w:type="paragraph" w:styleId="Rodap">
    <w:name w:val="footer"/>
    <w:basedOn w:val="Normal"/>
    <w:link w:val="RodapChar"/>
    <w:uiPriority w:val="99"/>
    <w:unhideWhenUsed/>
    <w:rsid w:val="009040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4041"/>
    <w:rPr>
      <w:rFonts w:ascii="Bookman Old Style" w:eastAsia="Bookman Old Style" w:hAnsi="Bookman Old Style" w:cs="Bookman Old Style"/>
      <w:lang w:val="pt-PT"/>
    </w:rPr>
  </w:style>
  <w:style w:type="paragraph" w:customStyle="1" w:styleId="Corpo">
    <w:name w:val="Corpo"/>
    <w:rsid w:val="006371F8"/>
    <w:pPr>
      <w:widowControl/>
      <w:autoSpaceDE/>
      <w:autoSpaceDN/>
    </w:pPr>
    <w:rPr>
      <w:rFonts w:ascii="Arial" w:eastAsia="Times New Roman" w:hAnsi="Arial" w:cs="Times New Roman"/>
      <w:color w:val="000000"/>
      <w:sz w:val="24"/>
      <w:szCs w:val="20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1420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Jucelli</dc:creator>
  <cp:lastModifiedBy>diogo.o</cp:lastModifiedBy>
  <cp:revision>8</cp:revision>
  <cp:lastPrinted>2020-09-22T18:36:00Z</cp:lastPrinted>
  <dcterms:created xsi:type="dcterms:W3CDTF">2020-09-22T16:45:00Z</dcterms:created>
  <dcterms:modified xsi:type="dcterms:W3CDTF">2020-09-23T11:25:00Z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2020-09-08T00:00:00Z</vt:filetime>
  </property>
</Properties>
</file>