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D17D" w14:textId="714C5B9B" w:rsidR="00674974" w:rsidRDefault="000A7DC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RESOLUÇÃO Nº </w:t>
      </w:r>
      <w:r w:rsidR="008121AF">
        <w:rPr>
          <w:rFonts w:ascii="Arial" w:eastAsia="Arial" w:hAnsi="Arial" w:cs="Arial"/>
          <w:b/>
          <w:color w:val="000000"/>
          <w:sz w:val="28"/>
          <w:szCs w:val="28"/>
        </w:rPr>
        <w:t>1</w:t>
      </w:r>
      <w:r w:rsidR="004B595B">
        <w:rPr>
          <w:rFonts w:ascii="Arial" w:eastAsia="Arial" w:hAnsi="Arial" w:cs="Arial"/>
          <w:b/>
          <w:color w:val="000000"/>
          <w:sz w:val="28"/>
          <w:szCs w:val="28"/>
        </w:rPr>
        <w:t>4</w:t>
      </w:r>
      <w:r>
        <w:rPr>
          <w:rFonts w:ascii="Arial" w:eastAsia="Arial" w:hAnsi="Arial" w:cs="Arial"/>
          <w:b/>
          <w:color w:val="000000"/>
          <w:sz w:val="28"/>
          <w:szCs w:val="28"/>
        </w:rPr>
        <w:t>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r w:rsidR="004B595B">
        <w:rPr>
          <w:rFonts w:ascii="Arial" w:eastAsia="Arial" w:hAnsi="Arial" w:cs="Arial"/>
          <w:sz w:val="24"/>
          <w:szCs w:val="24"/>
        </w:rPr>
        <w:t xml:space="preserve">12 de agosto </w:t>
      </w:r>
      <w:r>
        <w:rPr>
          <w:rFonts w:ascii="Arial" w:eastAsia="Arial" w:hAnsi="Arial" w:cs="Arial"/>
          <w:color w:val="000000"/>
          <w:sz w:val="24"/>
          <w:szCs w:val="24"/>
        </w:rPr>
        <w:t>de 2020.</w:t>
      </w:r>
    </w:p>
    <w:p w14:paraId="792294FA" w14:textId="77777777" w:rsidR="00674974" w:rsidRDefault="0067497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EBA4297" w14:textId="77777777" w:rsidR="00674974" w:rsidRDefault="00674974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9979CB" w14:textId="77777777" w:rsidR="00674974" w:rsidRDefault="000A7DCE" w:rsidP="008121AF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ALTERA O CALENDÁRIO DE SESSÕES PARA O EXERCÍCIO DE 2020.</w:t>
      </w:r>
    </w:p>
    <w:p w14:paraId="3CE2198B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FAB732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52E0D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 Eder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Gielgen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Presidente da Câmara Municipal de Mafra, no uso de suas atribuições que lhe confere o art. 32, inciso II da Lei Orgânica do Município de Mafra e demais atribuições regimentais, e, </w:t>
      </w:r>
    </w:p>
    <w:p w14:paraId="6789671C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457B6F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0D9D1823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5EB39CC7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2B9262A0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29DE4FEB" w14:textId="77777777" w:rsidR="00674974" w:rsidRDefault="000A7DC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CONSIDERANDO que a Organização Mundial da Saúde (OMS) declarou, em 11 de março de 2020, que a contaminação com 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>, causador da COVID-19, caracteriza pandemia; e</w:t>
      </w:r>
    </w:p>
    <w:p w14:paraId="50ACC243" w14:textId="77777777" w:rsidR="00674974" w:rsidRDefault="00674974">
      <w:pPr>
        <w:jc w:val="both"/>
        <w:rPr>
          <w:rFonts w:ascii="Arial" w:eastAsia="Arial" w:hAnsi="Arial" w:cs="Arial"/>
          <w:color w:val="000000"/>
        </w:rPr>
      </w:pPr>
    </w:p>
    <w:p w14:paraId="0EA560A8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CONSIDERANDO a adoção de medidas que visam minimizar as possibilidades de contágio do </w:t>
      </w:r>
      <w:proofErr w:type="spellStart"/>
      <w:r>
        <w:rPr>
          <w:rFonts w:ascii="Arial" w:eastAsia="Arial" w:hAnsi="Arial" w:cs="Arial"/>
          <w:color w:val="000000"/>
        </w:rPr>
        <w:t>coronavírus</w:t>
      </w:r>
      <w:proofErr w:type="spellEnd"/>
      <w:r>
        <w:rPr>
          <w:rFonts w:ascii="Arial" w:eastAsia="Arial" w:hAnsi="Arial" w:cs="Arial"/>
          <w:color w:val="000000"/>
        </w:rPr>
        <w:t xml:space="preserve"> por diversos outros órgãos da Administração Pública em todos os níveis da Federação,</w:t>
      </w:r>
    </w:p>
    <w:p w14:paraId="7979B81D" w14:textId="77777777" w:rsidR="00674974" w:rsidRDefault="0067497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991B62" w14:textId="77777777" w:rsidR="00674974" w:rsidRDefault="000A7DC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RESOLVE:</w:t>
      </w:r>
    </w:p>
    <w:p w14:paraId="05BC5958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BC372C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Altera o art. 1º da Resolução nº 01, de 28 de janeiro de 2020, passando a vigorar com a seguinte redação:</w:t>
      </w:r>
    </w:p>
    <w:p w14:paraId="409D6149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AA003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“Art. 1º Fixa o Calendário de Sessões Ordinárias para o exercício de 2020, como segue:</w:t>
      </w:r>
    </w:p>
    <w:p w14:paraId="44D81261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45F492" w14:textId="77777777" w:rsidR="00674974" w:rsidRDefault="000A7DCE">
      <w:pPr>
        <w:tabs>
          <w:tab w:val="left" w:pos="198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Fevereiro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03, 04, 10, 11, 17 e 18.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C45D02" w14:textId="77777777" w:rsidR="00674974" w:rsidRDefault="000A7DCE">
      <w:pPr>
        <w:tabs>
          <w:tab w:val="left" w:pos="198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Março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02, 03, 09, 10, 16 e 17.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630D2A5" w14:textId="77777777" w:rsidR="00674974" w:rsidRPr="008A3200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Abril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14 e 28.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A0DD145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Maio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05, 12, 19 e 26.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208ED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Junho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BE6DD1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</w:rPr>
        <w:t>02, 09, 16, 23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BD432A" w14:textId="76442E1F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Julho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8121AF">
        <w:rPr>
          <w:rFonts w:ascii="Arial" w:eastAsia="Arial" w:hAnsi="Arial" w:cs="Arial"/>
          <w:color w:val="000000"/>
          <w:sz w:val="24"/>
          <w:szCs w:val="24"/>
        </w:rPr>
        <w:t>7</w:t>
      </w:r>
      <w:r w:rsidR="007F5473">
        <w:rPr>
          <w:rFonts w:ascii="Arial" w:eastAsia="Arial" w:hAnsi="Arial" w:cs="Arial"/>
          <w:color w:val="000000"/>
          <w:sz w:val="24"/>
          <w:szCs w:val="24"/>
        </w:rPr>
        <w:t>,</w:t>
      </w:r>
      <w:r w:rsidR="008121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14</w:t>
      </w:r>
      <w:r w:rsidR="007F5473">
        <w:rPr>
          <w:rFonts w:ascii="Arial" w:eastAsia="Arial" w:hAnsi="Arial" w:cs="Arial"/>
          <w:color w:val="000000"/>
          <w:sz w:val="24"/>
          <w:szCs w:val="24"/>
        </w:rPr>
        <w:t>, 21 e 28.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62C67EA5" w14:textId="0DA625B1" w:rsidR="00BE6DD1" w:rsidRPr="008A3200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Agosto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04, 11, 18</w:t>
      </w:r>
      <w:r w:rsidR="004B595B"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25.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F5585B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Setembro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01, 14, 15, 21, 22, 28 e 29.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4B81CA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Outubro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05, 06, 13, 19, 20, 26 e 27.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BED70F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Novembro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03, 09, 10, 16, 17, 23, 24 e 30.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94D2886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01, 07, 08, 14 e 15”.</w:t>
      </w:r>
    </w:p>
    <w:p w14:paraId="501880DC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144C24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B9E136" w14:textId="77777777" w:rsidR="008A3200" w:rsidRDefault="008A32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01B02E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D0AD33" w14:textId="77777777" w:rsidR="00674974" w:rsidRDefault="000A7DC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Resolução entra em vigor na data de sua publicação.</w:t>
      </w:r>
    </w:p>
    <w:p w14:paraId="55916B39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CB408D" w14:textId="77777777" w:rsidR="00674974" w:rsidRDefault="0067497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7828B3" w14:textId="3FF73FCB" w:rsidR="00674974" w:rsidRDefault="000A7DC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Sala das Sessões, em </w:t>
      </w:r>
      <w:r w:rsidR="004B595B">
        <w:rPr>
          <w:rFonts w:ascii="Arial" w:eastAsia="Arial" w:hAnsi="Arial" w:cs="Arial"/>
          <w:sz w:val="24"/>
          <w:szCs w:val="24"/>
        </w:rPr>
        <w:t>12 de agosto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2020.</w:t>
      </w:r>
    </w:p>
    <w:p w14:paraId="62BE662B" w14:textId="77777777" w:rsidR="00674974" w:rsidRDefault="0067497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62654D" w14:textId="77777777" w:rsidR="00674974" w:rsidRDefault="0067497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D5011C" w14:textId="77777777" w:rsidR="00674974" w:rsidRDefault="0067497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98433F" w14:textId="77777777" w:rsidR="00674974" w:rsidRDefault="000A7DCE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VER. EDER GIELGEN</w:t>
      </w:r>
    </w:p>
    <w:p w14:paraId="2C58AAF2" w14:textId="77777777" w:rsidR="00674974" w:rsidRDefault="000A7DCE">
      <w:pPr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Presidente  </w:t>
      </w:r>
    </w:p>
    <w:p w14:paraId="60A2D556" w14:textId="77777777" w:rsidR="00674974" w:rsidRDefault="00674974"/>
    <w:sectPr w:rsidR="00674974" w:rsidSect="008121AF">
      <w:pgSz w:w="11906" w:h="16838"/>
      <w:pgMar w:top="28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74"/>
    <w:rsid w:val="000A7DCE"/>
    <w:rsid w:val="00123519"/>
    <w:rsid w:val="0025793D"/>
    <w:rsid w:val="002B2CCE"/>
    <w:rsid w:val="003669CC"/>
    <w:rsid w:val="003E0478"/>
    <w:rsid w:val="004B595B"/>
    <w:rsid w:val="005441B0"/>
    <w:rsid w:val="00674974"/>
    <w:rsid w:val="007F5473"/>
    <w:rsid w:val="008121AF"/>
    <w:rsid w:val="008A3200"/>
    <w:rsid w:val="00935B1A"/>
    <w:rsid w:val="00BE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399B"/>
  <w15:docId w15:val="{E8272A12-8811-F34C-8332-D35A21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78"/>
  </w:style>
  <w:style w:type="paragraph" w:styleId="Ttulo1">
    <w:name w:val="heading 1"/>
    <w:basedOn w:val="Normal"/>
    <w:next w:val="Normal"/>
    <w:uiPriority w:val="9"/>
    <w:qFormat/>
    <w:rsid w:val="003E04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E04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E04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E04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E04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E04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E04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E047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E04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2</dc:creator>
  <cp:lastModifiedBy>Jefferson Regi</cp:lastModifiedBy>
  <cp:revision>2</cp:revision>
  <cp:lastPrinted>2020-08-12T15:03:00Z</cp:lastPrinted>
  <dcterms:created xsi:type="dcterms:W3CDTF">2020-08-12T15:04:00Z</dcterms:created>
  <dcterms:modified xsi:type="dcterms:W3CDTF">2020-08-12T15:04:00Z</dcterms:modified>
</cp:coreProperties>
</file>