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EC" w:rsidRPr="00677DEC" w:rsidRDefault="00677DEC" w:rsidP="00677DEC">
      <w:pPr>
        <w:shd w:val="clear" w:color="auto" w:fill="FFFFFF"/>
        <w:spacing w:after="0" w:line="300" w:lineRule="atLeast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DECRETO EXECUTIVO N° 2450, DE 09 DE JULHO DE 2020.</w:t>
      </w:r>
    </w:p>
    <w:p w:rsidR="00677DEC" w:rsidRPr="00677DEC" w:rsidRDefault="00677DEC" w:rsidP="00677D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DEC">
        <w:rPr>
          <w:rFonts w:ascii="Times New Roman" w:hAnsi="Times New Roman" w:cs="Times New Roman"/>
          <w:sz w:val="24"/>
          <w:szCs w:val="24"/>
        </w:rPr>
        <w:br/>
      </w:r>
    </w:p>
    <w:p w:rsidR="00677DEC" w:rsidRPr="00677DEC" w:rsidRDefault="00677DEC" w:rsidP="00677DEC">
      <w:pPr>
        <w:shd w:val="clear" w:color="auto" w:fill="FFFFFF"/>
        <w:spacing w:after="0" w:line="300" w:lineRule="atLeast"/>
        <w:ind w:left="3686" w:right="300"/>
        <w:jc w:val="both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677DEC">
        <w:rPr>
          <w:rFonts w:ascii="Times New Roman" w:hAnsi="Times New Roman" w:cs="Times New Roman"/>
          <w:b/>
          <w:caps/>
          <w:sz w:val="24"/>
          <w:szCs w:val="24"/>
        </w:rPr>
        <w:t>“Instituí no município de Monte Castelo o Comitê de Crise da Assistência Social – COMITÊ SUAS/Monte Castelo COVID 19  e dá outras providências.”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DE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77DEC">
        <w:rPr>
          <w:rFonts w:ascii="Times New Roman" w:hAnsi="Times New Roman" w:cs="Times New Roman"/>
          <w:b/>
          <w:sz w:val="24"/>
          <w:szCs w:val="24"/>
        </w:rPr>
        <w:t>JEAN CARLO MEDEIROS DE SOUZA</w:t>
      </w:r>
      <w:r>
        <w:rPr>
          <w:rFonts w:ascii="Times New Roman" w:hAnsi="Times New Roman" w:cs="Times New Roman"/>
          <w:sz w:val="24"/>
          <w:szCs w:val="24"/>
        </w:rPr>
        <w:t>, Prefeito</w:t>
      </w:r>
      <w:r w:rsidR="004B3B8B">
        <w:rPr>
          <w:rFonts w:ascii="Times New Roman" w:hAnsi="Times New Roman" w:cs="Times New Roman"/>
          <w:sz w:val="24"/>
          <w:szCs w:val="24"/>
        </w:rPr>
        <w:t xml:space="preserve"> do  Município  de  Monte Castelo</w:t>
      </w:r>
      <w:r w:rsidRPr="00677DEC">
        <w:rPr>
          <w:rFonts w:ascii="Times New Roman" w:hAnsi="Times New Roman" w:cs="Times New Roman"/>
          <w:sz w:val="24"/>
          <w:szCs w:val="24"/>
        </w:rPr>
        <w:t xml:space="preserve">, Estado de Santa Catarina, no uso de suas atribuições legais, conferidas pela </w:t>
      </w:r>
      <w:hyperlink r:id="rId7">
        <w:r w:rsidRPr="004B3B8B">
          <w:rPr>
            <w:rStyle w:val="LinkdaInternet"/>
            <w:rFonts w:ascii="Times New Roman" w:hAnsi="Times New Roman" w:cs="Times New Roman"/>
            <w:color w:val="auto"/>
            <w:sz w:val="24"/>
            <w:szCs w:val="24"/>
            <w:u w:val="none"/>
          </w:rPr>
          <w:t>Lei Orgânica</w:t>
        </w:r>
      </w:hyperlink>
      <w:r w:rsidRPr="00677DEC">
        <w:rPr>
          <w:rFonts w:ascii="Times New Roman" w:hAnsi="Times New Roman" w:cs="Times New Roman"/>
          <w:sz w:val="24"/>
          <w:szCs w:val="24"/>
        </w:rPr>
        <w:t> do Município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Pr="004B3B8B" w:rsidRDefault="00677DEC" w:rsidP="004B3B8B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B3B8B">
        <w:rPr>
          <w:rFonts w:ascii="Times New Roman" w:hAnsi="Times New Roman" w:cs="Times New Roman"/>
          <w:b/>
          <w:caps/>
          <w:sz w:val="24"/>
          <w:szCs w:val="24"/>
        </w:rPr>
        <w:t>Decreta: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Pr="00677DEC" w:rsidRDefault="004B3B8B" w:rsidP="004B3B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677DEC" w:rsidRPr="004B3B8B">
        <w:rPr>
          <w:rFonts w:ascii="Times New Roman" w:hAnsi="Times New Roman" w:cs="Times New Roman"/>
          <w:b/>
          <w:sz w:val="24"/>
          <w:szCs w:val="24"/>
        </w:rPr>
        <w:t xml:space="preserve"> 1º</w:t>
      </w:r>
      <w:r w:rsidRPr="004B3B8B">
        <w:rPr>
          <w:rFonts w:ascii="Times New Roman" w:hAnsi="Times New Roman" w:cs="Times New Roman"/>
          <w:b/>
          <w:sz w:val="24"/>
          <w:szCs w:val="24"/>
        </w:rPr>
        <w:t>.</w:t>
      </w:r>
      <w:r w:rsidR="00677DEC" w:rsidRPr="00677DEC">
        <w:rPr>
          <w:rFonts w:ascii="Times New Roman" w:hAnsi="Times New Roman" w:cs="Times New Roman"/>
          <w:sz w:val="24"/>
          <w:szCs w:val="24"/>
        </w:rPr>
        <w:t xml:space="preserve"> Fica instituído o Comitê de Crise da As</w:t>
      </w:r>
      <w:r>
        <w:rPr>
          <w:rFonts w:ascii="Times New Roman" w:hAnsi="Times New Roman" w:cs="Times New Roman"/>
          <w:sz w:val="24"/>
          <w:szCs w:val="24"/>
        </w:rPr>
        <w:t>sistência Social – COMITÊ SUAS/MONTE CASTELO</w:t>
      </w:r>
      <w:r w:rsidR="00677DEC" w:rsidRPr="00677DEC">
        <w:rPr>
          <w:rFonts w:ascii="Times New Roman" w:hAnsi="Times New Roman" w:cs="Times New Roman"/>
          <w:sz w:val="24"/>
          <w:szCs w:val="24"/>
        </w:rPr>
        <w:t xml:space="preserve"> COVID 19 com o objetivo de discutir de forma democrática e colegiada as questões provocadas pela crise e seus agravamentos, bem como elaborar o Plano de Contingência da Política de Assistência Social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7DEC" w:rsidRPr="00677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Pr="00677DEC" w:rsidRDefault="00677DEC" w:rsidP="004B3B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b/>
          <w:sz w:val="24"/>
          <w:szCs w:val="24"/>
        </w:rPr>
        <w:t>Art</w:t>
      </w:r>
      <w:r w:rsidR="004B3B8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B3B8B">
        <w:rPr>
          <w:rFonts w:ascii="Times New Roman" w:hAnsi="Times New Roman" w:cs="Times New Roman"/>
          <w:b/>
          <w:sz w:val="24"/>
          <w:szCs w:val="24"/>
        </w:rPr>
        <w:t>2º</w:t>
      </w:r>
      <w:r w:rsidR="004B3B8B">
        <w:rPr>
          <w:rFonts w:ascii="Times New Roman" w:hAnsi="Times New Roman" w:cs="Times New Roman"/>
          <w:b/>
          <w:sz w:val="24"/>
          <w:szCs w:val="24"/>
        </w:rPr>
        <w:t>.</w:t>
      </w:r>
      <w:r w:rsidRPr="00677DEC">
        <w:rPr>
          <w:rFonts w:ascii="Times New Roman" w:hAnsi="Times New Roman" w:cs="Times New Roman"/>
          <w:sz w:val="24"/>
          <w:szCs w:val="24"/>
        </w:rPr>
        <w:t xml:space="preserve"> O Comitê será composto dos seguintes representantes: 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Pr="00AE115F" w:rsidRDefault="00AE115F" w:rsidP="004B3B8B">
      <w:pPr>
        <w:tabs>
          <w:tab w:val="left" w:pos="505"/>
        </w:tabs>
        <w:spacing w:after="0"/>
        <w:ind w:left="709"/>
        <w:jc w:val="both"/>
        <w:rPr>
          <w:rFonts w:ascii="Times New Roman" w:hAnsi="Times New Roman" w:cs="Times New Roman"/>
          <w:color w:val="000000"/>
        </w:rPr>
      </w:pPr>
      <w:r w:rsidRPr="00AE115F">
        <w:rPr>
          <w:rFonts w:ascii="Times New Roman" w:hAnsi="Times New Roman" w:cs="Times New Roman"/>
          <w:b/>
          <w:color w:val="000000"/>
        </w:rPr>
        <w:t xml:space="preserve">I_ </w:t>
      </w:r>
      <w:r w:rsidR="00677DEC" w:rsidRPr="00AE115F">
        <w:rPr>
          <w:rFonts w:ascii="Times New Roman" w:hAnsi="Times New Roman" w:cs="Times New Roman"/>
          <w:b/>
          <w:color w:val="000000"/>
        </w:rPr>
        <w:t>GESTOR DA ASSISTÊNCIA SOCIAL:</w:t>
      </w:r>
      <w:r w:rsidR="00677DEC" w:rsidRPr="00AE115F">
        <w:rPr>
          <w:rFonts w:ascii="Times New Roman" w:hAnsi="Times New Roman" w:cs="Times New Roman"/>
          <w:color w:val="000000"/>
        </w:rPr>
        <w:t xml:space="preserve"> FABÍOLA JACYNTHO CORREA</w:t>
      </w:r>
    </w:p>
    <w:p w:rsidR="00677DEC" w:rsidRPr="00AE115F" w:rsidRDefault="00AE115F" w:rsidP="004B3B8B">
      <w:pPr>
        <w:tabs>
          <w:tab w:val="left" w:pos="505"/>
        </w:tabs>
        <w:spacing w:after="0"/>
        <w:ind w:left="709"/>
        <w:jc w:val="both"/>
        <w:rPr>
          <w:rFonts w:ascii="Times New Roman" w:hAnsi="Times New Roman" w:cs="Times New Roman"/>
          <w:color w:val="000000"/>
        </w:rPr>
      </w:pPr>
      <w:r w:rsidRPr="00AE115F">
        <w:rPr>
          <w:rFonts w:ascii="Times New Roman" w:hAnsi="Times New Roman" w:cs="Times New Roman"/>
          <w:b/>
          <w:color w:val="000000"/>
        </w:rPr>
        <w:t xml:space="preserve">II_ </w:t>
      </w:r>
      <w:r w:rsidR="00677DEC" w:rsidRPr="00AE115F">
        <w:rPr>
          <w:rFonts w:ascii="Times New Roman" w:hAnsi="Times New Roman" w:cs="Times New Roman"/>
          <w:b/>
          <w:color w:val="000000"/>
        </w:rPr>
        <w:t>TÉCNICO DE GESTÃO:</w:t>
      </w:r>
      <w:r w:rsidR="00677DEC" w:rsidRPr="00AE115F">
        <w:rPr>
          <w:rFonts w:ascii="Times New Roman" w:hAnsi="Times New Roman" w:cs="Times New Roman"/>
          <w:color w:val="000000"/>
        </w:rPr>
        <w:t xml:space="preserve"> CLEONICE NAZÁRIO </w:t>
      </w:r>
    </w:p>
    <w:p w:rsidR="00677DEC" w:rsidRPr="00AE115F" w:rsidRDefault="00AE115F" w:rsidP="004B3B8B">
      <w:pPr>
        <w:tabs>
          <w:tab w:val="left" w:pos="505"/>
        </w:tabs>
        <w:spacing w:after="0"/>
        <w:ind w:left="709"/>
        <w:jc w:val="both"/>
        <w:rPr>
          <w:rFonts w:ascii="Times New Roman" w:hAnsi="Times New Roman" w:cs="Times New Roman"/>
        </w:rPr>
      </w:pPr>
      <w:r w:rsidRPr="00AE115F">
        <w:rPr>
          <w:rFonts w:ascii="Times New Roman" w:hAnsi="Times New Roman" w:cs="Times New Roman"/>
          <w:b/>
          <w:color w:val="000000"/>
        </w:rPr>
        <w:t xml:space="preserve">III_ </w:t>
      </w:r>
      <w:r w:rsidR="00677DEC" w:rsidRPr="00AE115F">
        <w:rPr>
          <w:rFonts w:ascii="Times New Roman" w:hAnsi="Times New Roman" w:cs="Times New Roman"/>
          <w:b/>
          <w:color w:val="000000"/>
        </w:rPr>
        <w:t>PROTEÇÃO SOCIAL BÁSICA:</w:t>
      </w:r>
      <w:r w:rsidR="00677DEC" w:rsidRPr="00AE115F">
        <w:rPr>
          <w:rFonts w:ascii="Times New Roman" w:hAnsi="Times New Roman" w:cs="Times New Roman"/>
          <w:color w:val="000000"/>
        </w:rPr>
        <w:t xml:space="preserve"> FRANCIELE RODRIGUES DA SILVA </w:t>
      </w:r>
    </w:p>
    <w:p w:rsidR="00677DEC" w:rsidRPr="00AE115F" w:rsidRDefault="00AE115F" w:rsidP="004B3B8B">
      <w:pPr>
        <w:tabs>
          <w:tab w:val="left" w:pos="505"/>
        </w:tabs>
        <w:spacing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IV_ </w:t>
      </w:r>
      <w:r w:rsidR="00677DEC" w:rsidRPr="00AE115F">
        <w:rPr>
          <w:rFonts w:ascii="Times New Roman" w:hAnsi="Times New Roman" w:cs="Times New Roman"/>
          <w:b/>
          <w:color w:val="000000"/>
        </w:rPr>
        <w:t>PROTEÇÃO SOCIAL ESPECIAL:</w:t>
      </w:r>
      <w:r w:rsidR="00677DEC" w:rsidRPr="00AE115F">
        <w:rPr>
          <w:rFonts w:ascii="Times New Roman" w:hAnsi="Times New Roman" w:cs="Times New Roman"/>
          <w:color w:val="000000"/>
        </w:rPr>
        <w:t xml:space="preserve"> DANIELE CAROLINA CHICALSKI GAIA </w:t>
      </w:r>
    </w:p>
    <w:p w:rsidR="00677DEC" w:rsidRPr="00AE115F" w:rsidRDefault="00AE115F" w:rsidP="004B3B8B">
      <w:pPr>
        <w:tabs>
          <w:tab w:val="left" w:pos="505"/>
        </w:tabs>
        <w:spacing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V_ </w:t>
      </w:r>
      <w:r w:rsidR="00677DEC" w:rsidRPr="00AE115F">
        <w:rPr>
          <w:rFonts w:ascii="Times New Roman" w:hAnsi="Times New Roman" w:cs="Times New Roman"/>
          <w:b/>
          <w:color w:val="000000"/>
        </w:rPr>
        <w:t>GESTOR DO PROGRAMA BOLSA FAMÍLIA:</w:t>
      </w:r>
      <w:r w:rsidR="00677DEC" w:rsidRPr="00AE115F">
        <w:rPr>
          <w:rFonts w:ascii="Times New Roman" w:hAnsi="Times New Roman" w:cs="Times New Roman"/>
          <w:color w:val="000000"/>
        </w:rPr>
        <w:t xml:space="preserve"> JONATAN ANIBAL LISBOA</w:t>
      </w:r>
    </w:p>
    <w:p w:rsidR="00677DEC" w:rsidRPr="00AE115F" w:rsidRDefault="00AE115F" w:rsidP="004B3B8B">
      <w:pPr>
        <w:tabs>
          <w:tab w:val="left" w:pos="505"/>
        </w:tabs>
        <w:spacing w:after="0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VI_</w:t>
      </w:r>
      <w:r w:rsidR="00677DEC" w:rsidRPr="00AE115F">
        <w:rPr>
          <w:rFonts w:ascii="Times New Roman" w:hAnsi="Times New Roman" w:cs="Times New Roman"/>
          <w:b/>
          <w:color w:val="000000"/>
        </w:rPr>
        <w:t>PRESIDENTE DO CMAS:</w:t>
      </w:r>
      <w:r w:rsidR="00677DEC" w:rsidRPr="00AE115F">
        <w:rPr>
          <w:rFonts w:ascii="Times New Roman" w:hAnsi="Times New Roman" w:cs="Times New Roman"/>
          <w:color w:val="000000"/>
        </w:rPr>
        <w:t xml:space="preserve"> ELAINE ALVES DOS SANTOS</w:t>
      </w:r>
    </w:p>
    <w:p w:rsidR="00677DEC" w:rsidRPr="00AE115F" w:rsidRDefault="00AE115F" w:rsidP="004B3B8B">
      <w:pPr>
        <w:tabs>
          <w:tab w:val="left" w:pos="505"/>
          <w:tab w:val="left" w:pos="750"/>
        </w:tabs>
        <w:spacing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VII_ </w:t>
      </w:r>
      <w:r w:rsidR="00677DEC" w:rsidRPr="00AE115F">
        <w:rPr>
          <w:rFonts w:ascii="Times New Roman" w:hAnsi="Times New Roman" w:cs="Times New Roman"/>
          <w:b/>
          <w:color w:val="000000"/>
        </w:rPr>
        <w:t>REPRESENTANTE DA SOCIEDADE CIVIL:</w:t>
      </w:r>
      <w:r w:rsidR="00677DEC" w:rsidRPr="00AE115F">
        <w:rPr>
          <w:rFonts w:ascii="Times New Roman" w:hAnsi="Times New Roman" w:cs="Times New Roman"/>
          <w:color w:val="000000"/>
        </w:rPr>
        <w:t xml:space="preserve"> SAMIRA MARIA KASCHUK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Pr="00677DEC" w:rsidRDefault="00677DEC" w:rsidP="004B3B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b/>
          <w:sz w:val="24"/>
          <w:szCs w:val="24"/>
        </w:rPr>
        <w:t>Art</w:t>
      </w:r>
      <w:r w:rsidR="004B3B8B" w:rsidRPr="004B3B8B">
        <w:rPr>
          <w:rFonts w:ascii="Times New Roman" w:hAnsi="Times New Roman" w:cs="Times New Roman"/>
          <w:b/>
          <w:sz w:val="24"/>
          <w:szCs w:val="24"/>
        </w:rPr>
        <w:t>.</w:t>
      </w:r>
      <w:r w:rsidRPr="004B3B8B">
        <w:rPr>
          <w:rFonts w:ascii="Times New Roman" w:hAnsi="Times New Roman" w:cs="Times New Roman"/>
          <w:b/>
          <w:sz w:val="24"/>
          <w:szCs w:val="24"/>
        </w:rPr>
        <w:t xml:space="preserve"> 3º</w:t>
      </w:r>
      <w:r w:rsidR="004B3B8B" w:rsidRPr="004B3B8B">
        <w:rPr>
          <w:rFonts w:ascii="Times New Roman" w:hAnsi="Times New Roman" w:cs="Times New Roman"/>
          <w:b/>
          <w:sz w:val="24"/>
          <w:szCs w:val="24"/>
        </w:rPr>
        <w:t>.</w:t>
      </w:r>
      <w:r w:rsidRPr="00677DEC">
        <w:rPr>
          <w:rFonts w:ascii="Times New Roman" w:hAnsi="Times New Roman" w:cs="Times New Roman"/>
          <w:sz w:val="24"/>
          <w:szCs w:val="24"/>
        </w:rPr>
        <w:t xml:space="preserve"> O Comitê deverá atuar de forma integrada com o Comitê de Crise da Prefeitura Municipal.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Pr="00677DEC" w:rsidRDefault="00677DEC" w:rsidP="004B3B8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b/>
          <w:sz w:val="24"/>
          <w:szCs w:val="24"/>
        </w:rPr>
        <w:t>Art. 4º</w:t>
      </w:r>
      <w:r w:rsidR="004B3B8B" w:rsidRPr="004B3B8B">
        <w:rPr>
          <w:rFonts w:ascii="Times New Roman" w:hAnsi="Times New Roman" w:cs="Times New Roman"/>
          <w:b/>
          <w:sz w:val="24"/>
          <w:szCs w:val="24"/>
        </w:rPr>
        <w:t>.</w:t>
      </w:r>
      <w:r w:rsidRPr="00677DEC">
        <w:rPr>
          <w:rFonts w:ascii="Times New Roman" w:hAnsi="Times New Roman" w:cs="Times New Roman"/>
          <w:sz w:val="24"/>
          <w:szCs w:val="24"/>
        </w:rPr>
        <w:t xml:space="preserve"> São atribuições do Comitê:</w:t>
      </w:r>
    </w:p>
    <w:p w:rsidR="00677DEC" w:rsidRPr="00677DEC" w:rsidRDefault="004B3B8B" w:rsidP="004B3B8B">
      <w:pPr>
        <w:pStyle w:val="PargrafodaList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I_</w:t>
      </w:r>
      <w:r w:rsidR="00AE115F">
        <w:rPr>
          <w:rFonts w:ascii="Times New Roman" w:hAnsi="Times New Roman" w:cs="Times New Roman"/>
          <w:sz w:val="24"/>
          <w:szCs w:val="24"/>
        </w:rPr>
        <w:t xml:space="preserve"> </w:t>
      </w:r>
      <w:r w:rsidR="00677DEC" w:rsidRPr="00677DEC">
        <w:rPr>
          <w:rFonts w:ascii="Times New Roman" w:hAnsi="Times New Roman" w:cs="Times New Roman"/>
          <w:sz w:val="24"/>
          <w:szCs w:val="24"/>
        </w:rPr>
        <w:t>Elaborar o Plano de Contingência da Política de Assistência Social e monitorar e avaliar as ações; O referido plano faz conexão direta com o Plano Plurianual de Assistência Social e deverá ser aprovado pelo Conselho de Assistência Social e estar alinhado as diretrizes do SUAS;</w:t>
      </w:r>
    </w:p>
    <w:p w:rsidR="00677DEC" w:rsidRPr="004B3B8B" w:rsidRDefault="004B3B8B" w:rsidP="004B3B8B">
      <w:p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II_ </w:t>
      </w:r>
      <w:r w:rsidR="00677DEC" w:rsidRPr="004B3B8B">
        <w:rPr>
          <w:rFonts w:ascii="Times New Roman" w:hAnsi="Times New Roman" w:cs="Times New Roman"/>
          <w:sz w:val="24"/>
          <w:szCs w:val="24"/>
        </w:rPr>
        <w:t>Rever e atualizar continuamente as ações do Plano de Contingência da Política de Assistência Social conforme situação que se apresenta no momento, observando os indicadores e avanço da pandemia;</w:t>
      </w:r>
    </w:p>
    <w:p w:rsidR="00677DEC" w:rsidRPr="004B3B8B" w:rsidRDefault="004B3B8B" w:rsidP="004B3B8B">
      <w:pPr>
        <w:spacing w:after="0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sz w:val="24"/>
          <w:szCs w:val="24"/>
        </w:rPr>
        <w:t>III_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DEC" w:rsidRPr="004B3B8B">
        <w:rPr>
          <w:rFonts w:ascii="Times New Roman" w:hAnsi="Times New Roman" w:cs="Times New Roman"/>
          <w:sz w:val="24"/>
          <w:szCs w:val="24"/>
        </w:rPr>
        <w:t>Conhecer os recursos previstos no orçamento municipal destinados a atuação em situação de calamidade e os recursos da Assistência Social, bem como, dialogar pela ampliação dos mesmos em virtude das necessidades locais;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sz w:val="24"/>
          <w:szCs w:val="24"/>
        </w:rPr>
        <w:t>IV_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DEC" w:rsidRPr="004B3B8B">
        <w:rPr>
          <w:rFonts w:ascii="Times New Roman" w:hAnsi="Times New Roman" w:cs="Times New Roman"/>
          <w:sz w:val="24"/>
          <w:szCs w:val="24"/>
        </w:rPr>
        <w:t>Auxiliar no planejamento de cada equipamento, definindo o funcionamento dos serviços, quais as estratégias serão utilizadas, os canais de acesso e os cuidados essenciais.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sz w:val="24"/>
          <w:szCs w:val="24"/>
        </w:rPr>
        <w:t>V_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DEC" w:rsidRPr="004B3B8B">
        <w:rPr>
          <w:rFonts w:ascii="Times New Roman" w:hAnsi="Times New Roman" w:cs="Times New Roman"/>
          <w:sz w:val="24"/>
          <w:szCs w:val="24"/>
        </w:rPr>
        <w:t>Articular junto a Secretaria de Saúde para capacitação dos profissionais e disponibilização dos EPIs, e em quais situações devem ser usados, bem como solicitar que os profissionais da assistência social também recebam a vacina da gripe; A Assistência Social pode adquirir EPIs com os recursos do SUAS, porém mesmo assim deve manter dialogo com a Política de Saúde para orientações;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sz w:val="24"/>
          <w:szCs w:val="24"/>
        </w:rPr>
        <w:t>VI_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DEC" w:rsidRPr="004B3B8B">
        <w:rPr>
          <w:rFonts w:ascii="Times New Roman" w:hAnsi="Times New Roman" w:cs="Times New Roman"/>
          <w:sz w:val="24"/>
          <w:szCs w:val="24"/>
        </w:rPr>
        <w:t>Mapear e orientar os profissionais que estão no grupo de risco identificados pelo Ministério da Saúde;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sz w:val="24"/>
          <w:szCs w:val="24"/>
        </w:rPr>
        <w:t xml:space="preserve">VII_ </w:t>
      </w:r>
      <w:r w:rsidR="00677DEC" w:rsidRPr="004B3B8B">
        <w:rPr>
          <w:rFonts w:ascii="Times New Roman" w:hAnsi="Times New Roman" w:cs="Times New Roman"/>
          <w:sz w:val="24"/>
          <w:szCs w:val="24"/>
        </w:rPr>
        <w:t>Implementar iniciativas de divulgação geral dos contatos telefônicos, para que as famílias possam comunicar-se, tirar suas dúvidas, fazer agendamentos, evitando fluxos nos equipamentos e deslocamentos aos equipamentos;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B3B8B">
        <w:rPr>
          <w:rFonts w:ascii="Times New Roman" w:hAnsi="Times New Roman" w:cs="Times New Roman"/>
          <w:sz w:val="24"/>
          <w:szCs w:val="24"/>
        </w:rPr>
        <w:t xml:space="preserve">VIII_ </w:t>
      </w:r>
      <w:r w:rsidR="00677DEC" w:rsidRPr="004B3B8B">
        <w:rPr>
          <w:rFonts w:ascii="Times New Roman" w:hAnsi="Times New Roman" w:cs="Times New Roman"/>
          <w:sz w:val="24"/>
          <w:szCs w:val="24"/>
        </w:rPr>
        <w:t>Realizar reuniões e capacitações com a equipe da Assistência Social;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IX_ </w:t>
      </w:r>
      <w:r w:rsidR="00677DEC" w:rsidRPr="004B3B8B">
        <w:rPr>
          <w:rFonts w:ascii="Times New Roman" w:hAnsi="Times New Roman" w:cs="Times New Roman"/>
          <w:sz w:val="24"/>
          <w:szCs w:val="24"/>
        </w:rPr>
        <w:t>Participar de reuniões intersetoriais para alinhamento da atuação;</w:t>
      </w:r>
    </w:p>
    <w:p w:rsidR="00677DEC" w:rsidRPr="004B3B8B" w:rsidRDefault="004B3B8B" w:rsidP="004B3B8B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X_ </w:t>
      </w:r>
      <w:r w:rsidR="00677DEC" w:rsidRPr="004B3B8B">
        <w:rPr>
          <w:rFonts w:ascii="Times New Roman" w:hAnsi="Times New Roman" w:cs="Times New Roman"/>
          <w:sz w:val="24"/>
          <w:szCs w:val="24"/>
        </w:rPr>
        <w:t>Estabelecer parcerias com universidades e outros parceiros para diagnóstico, mapeamento e estudos da pandemia no território;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Default="00677DEC" w:rsidP="00AE11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115F">
        <w:rPr>
          <w:rFonts w:ascii="Times New Roman" w:hAnsi="Times New Roman" w:cs="Times New Roman"/>
          <w:b/>
          <w:sz w:val="24"/>
          <w:szCs w:val="24"/>
        </w:rPr>
        <w:t>Art. 5º</w:t>
      </w:r>
      <w:r w:rsidR="00AE115F" w:rsidRPr="00AE115F">
        <w:rPr>
          <w:rFonts w:ascii="Times New Roman" w:hAnsi="Times New Roman" w:cs="Times New Roman"/>
          <w:b/>
          <w:sz w:val="24"/>
          <w:szCs w:val="24"/>
        </w:rPr>
        <w:t>.</w:t>
      </w:r>
      <w:r w:rsidRPr="00677DEC">
        <w:rPr>
          <w:rFonts w:ascii="Times New Roman" w:hAnsi="Times New Roman" w:cs="Times New Roman"/>
          <w:sz w:val="24"/>
          <w:szCs w:val="24"/>
        </w:rPr>
        <w:t xml:space="preserve"> Este Decreto entra em vigor na data da Sua Publicação.</w:t>
      </w:r>
    </w:p>
    <w:p w:rsidR="00D857E2" w:rsidRDefault="00D857E2" w:rsidP="00AE11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15F" w:rsidRPr="00677DEC" w:rsidRDefault="00AE115F" w:rsidP="00AE11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115F">
        <w:rPr>
          <w:rFonts w:ascii="Times New Roman" w:hAnsi="Times New Roman" w:cs="Times New Roman"/>
          <w:b/>
          <w:sz w:val="24"/>
          <w:szCs w:val="24"/>
        </w:rPr>
        <w:t>Art. 6°.</w:t>
      </w:r>
      <w:r>
        <w:rPr>
          <w:rFonts w:ascii="Times New Roman" w:hAnsi="Times New Roman" w:cs="Times New Roman"/>
          <w:sz w:val="24"/>
          <w:szCs w:val="24"/>
        </w:rPr>
        <w:t xml:space="preserve"> Revogam-se as disposições em contrário.</w:t>
      </w:r>
    </w:p>
    <w:p w:rsidR="00677DEC" w:rsidRPr="00677DEC" w:rsidRDefault="00677DEC" w:rsidP="00677D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7DEC" w:rsidRDefault="00AE115F" w:rsidP="00AE11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Monte Castelo, SC, 09 de Julho de 2020.</w:t>
      </w:r>
    </w:p>
    <w:p w:rsidR="00AE115F" w:rsidRDefault="00AE115F" w:rsidP="00AE11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E115F" w:rsidRDefault="00AE115F" w:rsidP="00AE11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E115F" w:rsidRDefault="00AE115F" w:rsidP="00AE115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7DEC" w:rsidRPr="00AE115F" w:rsidRDefault="00AE115F" w:rsidP="00AE11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15F">
        <w:rPr>
          <w:rFonts w:ascii="Times New Roman" w:hAnsi="Times New Roman" w:cs="Times New Roman"/>
          <w:b/>
          <w:sz w:val="24"/>
          <w:szCs w:val="24"/>
        </w:rPr>
        <w:t>JEAN CARLO MEDEIROS DE SOUZA</w:t>
      </w:r>
    </w:p>
    <w:p w:rsidR="00677DEC" w:rsidRPr="00677DEC" w:rsidRDefault="00D857E2" w:rsidP="00677D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Prefeito</w:t>
      </w:r>
      <w:r w:rsidR="00677DEC" w:rsidRPr="00677DEC">
        <w:rPr>
          <w:rFonts w:ascii="Times New Roman" w:hAnsi="Times New Roman" w:cs="Times New Roman"/>
          <w:sz w:val="24"/>
          <w:szCs w:val="24"/>
        </w:rPr>
        <w:t xml:space="preserve"> Municipal</w:t>
      </w:r>
    </w:p>
    <w:p w:rsidR="00236606" w:rsidRPr="00677DEC" w:rsidRDefault="00236606">
      <w:pPr>
        <w:rPr>
          <w:rFonts w:ascii="Times New Roman" w:hAnsi="Times New Roman" w:cs="Times New Roman"/>
          <w:sz w:val="24"/>
          <w:szCs w:val="24"/>
        </w:rPr>
      </w:pPr>
    </w:p>
    <w:sectPr w:rsidR="00236606" w:rsidRPr="00677DEC" w:rsidSect="00677DEC">
      <w:headerReference w:type="default" r:id="rId8"/>
      <w:footerReference w:type="default" r:id="rId9"/>
      <w:pgSz w:w="11906" w:h="16838"/>
      <w:pgMar w:top="142" w:right="1701" w:bottom="0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8AE" w:rsidRDefault="009428AE" w:rsidP="00677DEC">
      <w:pPr>
        <w:spacing w:after="0" w:line="240" w:lineRule="auto"/>
      </w:pPr>
      <w:r>
        <w:separator/>
      </w:r>
    </w:p>
  </w:endnote>
  <w:endnote w:type="continuationSeparator" w:id="1">
    <w:p w:rsidR="009428AE" w:rsidRDefault="009428AE" w:rsidP="0067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DEC" w:rsidRDefault="00677DEC">
    <w:pPr>
      <w:pStyle w:val="Rodap"/>
    </w:pPr>
    <w:r w:rsidRPr="00677DEC">
      <w:rPr>
        <w:noProof/>
      </w:rPr>
      <w:drawing>
        <wp:inline distT="0" distB="0" distL="0" distR="0">
          <wp:extent cx="5391150" cy="1240155"/>
          <wp:effectExtent l="19050" t="0" r="0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8AE" w:rsidRDefault="009428AE" w:rsidP="00677DEC">
      <w:pPr>
        <w:spacing w:after="0" w:line="240" w:lineRule="auto"/>
      </w:pPr>
      <w:r>
        <w:separator/>
      </w:r>
    </w:p>
  </w:footnote>
  <w:footnote w:type="continuationSeparator" w:id="1">
    <w:p w:rsidR="009428AE" w:rsidRDefault="009428AE" w:rsidP="0067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DEC" w:rsidRDefault="00677DEC">
    <w:pPr>
      <w:pStyle w:val="Cabealho"/>
    </w:pPr>
    <w:r w:rsidRPr="00677DEC">
      <w:rPr>
        <w:noProof/>
      </w:rPr>
      <w:drawing>
        <wp:inline distT="0" distB="0" distL="0" distR="0">
          <wp:extent cx="5400040" cy="1296101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61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E5C33"/>
    <w:multiLevelType w:val="multilevel"/>
    <w:tmpl w:val="0518B1B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77DEC"/>
    <w:rsid w:val="00236606"/>
    <w:rsid w:val="004B3B8B"/>
    <w:rsid w:val="00677DEC"/>
    <w:rsid w:val="009428AE"/>
    <w:rsid w:val="00AE115F"/>
    <w:rsid w:val="00D857E2"/>
    <w:rsid w:val="00F6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D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677DE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77DEC"/>
    <w:pPr>
      <w:ind w:left="720"/>
      <w:contextualSpacing/>
    </w:pPr>
    <w:rPr>
      <w:rFonts w:eastAsiaTheme="minorHAnsi"/>
      <w:color w:val="00000A"/>
      <w:lang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677D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7DEC"/>
  </w:style>
  <w:style w:type="paragraph" w:styleId="Rodap">
    <w:name w:val="footer"/>
    <w:basedOn w:val="Normal"/>
    <w:link w:val="RodapChar"/>
    <w:uiPriority w:val="99"/>
    <w:semiHidden/>
    <w:unhideWhenUsed/>
    <w:rsid w:val="00677D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7DEC"/>
  </w:style>
  <w:style w:type="paragraph" w:styleId="Textodebalo">
    <w:name w:val="Balloon Text"/>
    <w:basedOn w:val="Normal"/>
    <w:link w:val="TextodebaloChar"/>
    <w:uiPriority w:val="99"/>
    <w:semiHidden/>
    <w:unhideWhenUsed/>
    <w:rsid w:val="0067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eismunicipais.com.br/lei-organica-nova-trento-s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536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Juridico</cp:lastModifiedBy>
  <cp:revision>4</cp:revision>
  <cp:lastPrinted>2020-07-10T13:41:00Z</cp:lastPrinted>
  <dcterms:created xsi:type="dcterms:W3CDTF">2020-07-10T12:15:00Z</dcterms:created>
  <dcterms:modified xsi:type="dcterms:W3CDTF">2020-07-10T13:47:00Z</dcterms:modified>
</cp:coreProperties>
</file>