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E96DA9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16206C">
        <w:rPr>
          <w:rFonts w:ascii="Bookman Old Style" w:hAnsi="Bookman Old Style" w:cs="Arial"/>
          <w:bCs w:val="0"/>
          <w:color w:val="auto"/>
          <w:lang w:val="pt-BR"/>
        </w:rPr>
        <w:t>158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jc w:val="center"/>
        <w:rPr>
          <w:rFonts w:ascii="Bookman Old Style" w:hAnsi="Bookman Old Style" w:cs="Arial"/>
          <w:b/>
          <w:sz w:val="18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0B7B93">
        <w:rPr>
          <w:rFonts w:ascii="Bookman Old Style" w:hAnsi="Bookman Old Style" w:cs="Lucida Sans Unicode"/>
          <w:b/>
        </w:rPr>
        <w:t>ABRE CRÉDITO ADICIONAL ATRAVÉS DA ANULAÇÃO DE DOTAÇÕES ORÇAMENTÁRIAS E ADOTA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5F3A74" w:rsidRP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18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a</w:t>
      </w:r>
      <w:r w:rsidR="00AB48E5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Lei </w:t>
      </w:r>
      <w:r w:rsidR="00570971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</w:t>
      </w:r>
      <w:r w:rsidR="00B05142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5</w:t>
      </w:r>
      <w:r w:rsidR="00E96DA9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2</w:t>
      </w:r>
      <w:r w:rsidR="000B7B93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5</w:t>
      </w:r>
      <w:r w:rsidR="0002512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E96DA9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08/07</w:t>
      </w:r>
      <w:r w:rsidR="005F3A74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/2020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A71B51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A71B51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A71B51" w:rsidRPr="006A6F33" w:rsidRDefault="00D037F6" w:rsidP="00A71B51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E96DA9">
        <w:rPr>
          <w:rFonts w:ascii="Bookman Old Style" w:hAnsi="Bookman Old Style" w:cs="Lucida Sans Unicode"/>
          <w:b/>
          <w:bCs/>
          <w:lang w:val="pt-BR"/>
        </w:rPr>
        <w:t xml:space="preserve">CRÉDITO ADICIONAL </w:t>
      </w:r>
      <w:r w:rsidR="00CC1B72">
        <w:rPr>
          <w:rFonts w:ascii="Bookman Old Style" w:hAnsi="Bookman Old Style" w:cs="Lucida Sans Unicode"/>
          <w:b/>
          <w:bCs/>
          <w:lang w:val="pt-BR"/>
        </w:rPr>
        <w:t>SUPLEMENTAR</w:t>
      </w:r>
      <w:r w:rsidR="00E96DA9">
        <w:rPr>
          <w:rFonts w:ascii="Bookman Old Style" w:hAnsi="Bookman Old Style" w:cs="Lucida Sans Unicode"/>
          <w:lang w:val="pt-BR"/>
        </w:rPr>
        <w:t xml:space="preserve">, no Orçamento Geral da Prefeitura, para o exercício de 2020, </w:t>
      </w:r>
      <w:r w:rsidR="00A71B51">
        <w:rPr>
          <w:rFonts w:ascii="Bookman Old Style" w:hAnsi="Bookman Old Style" w:cs="Lucida Sans Unicode"/>
          <w:lang w:val="pt-BR"/>
        </w:rPr>
        <w:t>no valor de</w:t>
      </w:r>
      <w:r w:rsidR="00A71B51" w:rsidRPr="0062433F">
        <w:rPr>
          <w:rFonts w:ascii="Bookman Old Style" w:hAnsi="Bookman Old Style" w:cs="Lucida Sans Unicode"/>
          <w:lang w:val="pt-BR"/>
        </w:rPr>
        <w:t xml:space="preserve"> </w:t>
      </w:r>
      <w:bookmarkStart w:id="3" w:name="OLE_LINK22"/>
      <w:bookmarkStart w:id="4" w:name="OLE_LINK18"/>
      <w:bookmarkStart w:id="5" w:name="OLE_LINK1"/>
      <w:bookmarkStart w:id="6" w:name="OLE_LINK8"/>
      <w:bookmarkStart w:id="7" w:name="OLE_LINK7"/>
      <w:bookmarkStart w:id="8" w:name="OLE_LINK12"/>
      <w:bookmarkStart w:id="9" w:name="OLE_LINK11"/>
      <w:bookmarkStart w:id="10" w:name="OLE_LINK10"/>
      <w:r w:rsidR="00CC1B72">
        <w:rPr>
          <w:rFonts w:ascii="Bookman Old Style" w:hAnsi="Bookman Old Style" w:cs="Lucida Sans Unicode"/>
          <w:b/>
          <w:sz w:val="23"/>
          <w:szCs w:val="23"/>
          <w:lang w:val="pt-BR"/>
        </w:rPr>
        <w:t>R$ 112.800,00 (cento e doze mil e oitocentos reais)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A71B51" w:rsidRPr="0062433F">
        <w:rPr>
          <w:rFonts w:ascii="Bookman Old Style" w:hAnsi="Bookman Old Style"/>
          <w:lang w:val="pt-BR"/>
        </w:rPr>
        <w:t>, com a</w:t>
      </w:r>
      <w:r w:rsidR="00A71B51" w:rsidRPr="006A6F33">
        <w:rPr>
          <w:rFonts w:ascii="Bookman Old Style" w:hAnsi="Bookman Old Style"/>
          <w:lang w:val="pt-BR"/>
        </w:rPr>
        <w:t xml:space="preserve"> seguinte classificação institucional:</w:t>
      </w:r>
    </w:p>
    <w:p w:rsidR="00A71B51" w:rsidRDefault="00A71B51" w:rsidP="00CC1B7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CC1B72" w:rsidRDefault="00CC1B72" w:rsidP="00CC1B72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CC1B72" w:rsidRDefault="00CC1B72" w:rsidP="00CC1B72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bookmarkStart w:id="11" w:name="OLE_LINK15"/>
      <w:bookmarkStart w:id="12" w:name="OLE_LINK14"/>
      <w:bookmarkStart w:id="13" w:name="OLE_LINK13"/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CC1B72" w:rsidRDefault="00CC1B72" w:rsidP="00CC1B72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CC1B72" w:rsidRDefault="00CC1B72" w:rsidP="00CC1B72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CC1B72" w:rsidRDefault="00CC1B72" w:rsidP="00CC1B72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CC1B72" w:rsidRDefault="00CC1B72" w:rsidP="00CC1B72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CC1B72" w:rsidRDefault="00CC1B72" w:rsidP="00CC1B72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CC1B72" w:rsidRDefault="00CC1B72" w:rsidP="00CC1B72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Diretas...................................................112.800,00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23590 – Transf. FNAS (PSE) – Casa Santa Clara</w:t>
      </w:r>
    </w:p>
    <w:bookmarkEnd w:id="11"/>
    <w:bookmarkEnd w:id="12"/>
    <w:bookmarkEnd w:id="13"/>
    <w:p w:rsidR="00A71B51" w:rsidRDefault="00A71B51" w:rsidP="00CC1B72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A71B51" w:rsidRPr="00DA3493" w:rsidRDefault="005F3A74" w:rsidP="00A71B5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A71B51">
        <w:rPr>
          <w:rFonts w:ascii="Bookman Old Style" w:hAnsi="Bookman Old Style" w:cs="Lucida Sans Unicode"/>
          <w:b/>
          <w:bCs/>
          <w:lang w:val="pt-BR"/>
        </w:rPr>
        <w:t>anular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A71B51" w:rsidRPr="00153167">
        <w:rPr>
          <w:rFonts w:ascii="Bookman Old Style" w:hAnsi="Bookman Old Style" w:cs="Lucida Sans Unicode"/>
          <w:bCs/>
          <w:lang w:val="pt-BR"/>
        </w:rPr>
        <w:t xml:space="preserve">o valor de </w:t>
      </w:r>
      <w:r w:rsidR="00E808E1">
        <w:rPr>
          <w:rFonts w:ascii="Bookman Old Style" w:hAnsi="Bookman Old Style" w:cs="Lucida Sans Unicode"/>
          <w:b/>
          <w:sz w:val="23"/>
          <w:szCs w:val="23"/>
          <w:lang w:val="pt-BR"/>
        </w:rPr>
        <w:t>R$ 112.800,00 (cento e doze mil e oitocentos reais)</w:t>
      </w:r>
      <w:r w:rsidR="00A71B51" w:rsidRPr="00153167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 xml:space="preserve">, </w:t>
      </w:r>
      <w:r w:rsidR="00A71B51">
        <w:rPr>
          <w:rFonts w:ascii="Bookman Old Style" w:hAnsi="Bookman Old Style" w:cs="Lucida Sans Unicode"/>
          <w:sz w:val="23"/>
          <w:szCs w:val="23"/>
          <w:lang w:val="pt-BR"/>
        </w:rPr>
        <w:t>com a</w:t>
      </w:r>
      <w:r w:rsidR="00E808E1">
        <w:rPr>
          <w:rFonts w:ascii="Bookman Old Style" w:hAnsi="Bookman Old Style" w:cs="Lucida Sans Unicode"/>
          <w:sz w:val="23"/>
          <w:szCs w:val="23"/>
          <w:lang w:val="pt-BR"/>
        </w:rPr>
        <w:t>s</w:t>
      </w:r>
      <w:r w:rsidR="00A71B51">
        <w:rPr>
          <w:rFonts w:ascii="Bookman Old Style" w:hAnsi="Bookman Old Style" w:cs="Lucida Sans Unicode"/>
          <w:sz w:val="23"/>
          <w:szCs w:val="23"/>
          <w:lang w:val="pt-BR"/>
        </w:rPr>
        <w:t xml:space="preserve"> seguinte</w:t>
      </w:r>
      <w:r w:rsidR="00E808E1">
        <w:rPr>
          <w:rFonts w:ascii="Bookman Old Style" w:hAnsi="Bookman Old Style" w:cs="Lucida Sans Unicode"/>
          <w:sz w:val="23"/>
          <w:szCs w:val="23"/>
          <w:lang w:val="pt-BR"/>
        </w:rPr>
        <w:t>s classificações institucionais</w:t>
      </w:r>
      <w:r w:rsidR="00A71B51" w:rsidRPr="00153167">
        <w:rPr>
          <w:rFonts w:ascii="Bookman Old Style" w:hAnsi="Bookman Old Style" w:cs="Lucida Sans Unicode"/>
          <w:sz w:val="23"/>
          <w:szCs w:val="23"/>
          <w:lang w:val="pt-BR"/>
        </w:rPr>
        <w:t>:</w:t>
      </w:r>
    </w:p>
    <w:p w:rsidR="00A71B51" w:rsidRPr="00DA3493" w:rsidRDefault="00A71B5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Diretas...................................................104.050,00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23590 – Transf. FNAS (PSE) – Casa Santa Clara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II)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4.4.90.00.00.00.00 – Aplicações Diretas...................................................8.750,00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23590 – Transf. FNAS (PSE) – Casa Santa Clara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Pr="006A6F33" w:rsidRDefault="00E808E1" w:rsidP="00E808E1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>
        <w:rPr>
          <w:rFonts w:ascii="Bookman Old Style" w:hAnsi="Bookman Old Style" w:cs="Lucida Sans Unicode"/>
          <w:b/>
          <w:bCs/>
          <w:lang w:val="pt-BR"/>
        </w:rPr>
        <w:t>CRÉDITO ADICIONAL SUPLEMENTAR</w:t>
      </w:r>
      <w:r>
        <w:rPr>
          <w:rFonts w:ascii="Bookman Old Style" w:hAnsi="Bookman Old Style" w:cs="Lucida Sans Unicode"/>
          <w:lang w:val="pt-BR"/>
        </w:rPr>
        <w:t>, no Orçamento Geral da Prefeitura, para o exercício de 2020, no valor de</w:t>
      </w:r>
      <w:r w:rsidRPr="0062433F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R$ 383.042,34 (trezentos e oitenta e três mil, quarenta e dois reais e trinta e quatro centavos)</w:t>
      </w:r>
      <w:r w:rsidRPr="0062433F">
        <w:rPr>
          <w:rFonts w:ascii="Bookman Old Style" w:hAnsi="Bookman Old Style"/>
          <w:lang w:val="pt-BR"/>
        </w:rPr>
        <w:t>, com a</w:t>
      </w:r>
      <w:r>
        <w:rPr>
          <w:rFonts w:ascii="Bookman Old Style" w:hAnsi="Bookman Old Style"/>
          <w:lang w:val="pt-BR"/>
        </w:rPr>
        <w:t>s</w:t>
      </w:r>
      <w:r w:rsidRPr="006A6F33">
        <w:rPr>
          <w:rFonts w:ascii="Bookman Old Style" w:hAnsi="Bookman Old Style"/>
          <w:lang w:val="pt-BR"/>
        </w:rPr>
        <w:t xml:space="preserve"> seguinte</w:t>
      </w:r>
      <w:r>
        <w:rPr>
          <w:rFonts w:ascii="Bookman Old Style" w:hAnsi="Bookman Old Style"/>
          <w:lang w:val="pt-BR"/>
        </w:rPr>
        <w:t>s classificações institucionais</w:t>
      </w:r>
      <w:r w:rsidRPr="006A6F33">
        <w:rPr>
          <w:rFonts w:ascii="Bookman Old Style" w:hAnsi="Bookman Old Style"/>
          <w:lang w:val="pt-BR"/>
        </w:rPr>
        <w:t>: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2.41 – Manutenção do FMAS/SEMAS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Diretas......................................................37.800,00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23587 – Transf. FNAS Ações do COVID no SUAS para EPI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Diretas......................................................2.760,00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23588 – Transf. FNAS Ações do COVID no SUAS para Alimentos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III)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Diretas......................................................67.800,00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23589 – Transf. FNAS Ações do COVID no SUAS para Acolhimento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IV)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2.131 – Ações de Alta Complexidade - Abrigos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4.4.90.00.00.00.00 – Aplicações Diretas......................................................45.000,00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23589 – Transf. FNAS Ações do COVID no SUAS para Acolhimento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2.39 – Ações de Média Complexidade – PETI/CREAS/APAE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Diretas......................................................75.182,34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23509 – Transf. FNAS Inc. Temp. Prot.Social Especial Covid-19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VI)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04: Fundo Municipal de Assistência Social de Canoinhas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18001: Fundo Municipal de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08: Assistência Social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244: Assistência Comunitária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10: Assistência Social Responsável</w:t>
      </w:r>
    </w:p>
    <w:p w:rsidR="00E808E1" w:rsidRDefault="00E808E1" w:rsidP="00E808E1">
      <w:pPr>
        <w:tabs>
          <w:tab w:val="left" w:pos="9356"/>
          <w:tab w:val="left" w:pos="9923"/>
        </w:tabs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2.110 – Ações de Proteção Social Básica – SCFV/CRAS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Diretas......................................................154.500,00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23549 – Transf. FNAS Inc. Temp. Prot.Social Básica Covid-19</w:t>
      </w: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4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Para suporte do Crédito Adicional de que trata o artigo </w:t>
      </w:r>
      <w:r>
        <w:rPr>
          <w:rFonts w:ascii="Bookman Old Style" w:hAnsi="Bookman Old Style" w:cs="Lucida Sans Unicode"/>
          <w:sz w:val="23"/>
          <w:szCs w:val="23"/>
          <w:lang w:val="pt-BR"/>
        </w:rPr>
        <w:t>3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>
        <w:rPr>
          <w:rFonts w:ascii="Bookman Old Style" w:hAnsi="Bookman Old Style" w:cs="Lucida Sans Unicode"/>
          <w:b/>
          <w:bCs/>
          <w:lang w:val="pt-BR"/>
        </w:rPr>
        <w:t>acrescer</w:t>
      </w:r>
      <w:r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Pr="00B37835">
        <w:rPr>
          <w:rFonts w:ascii="Bookman Old Style" w:hAnsi="Bookman Old Style" w:cs="Lucida Sans Unicode"/>
          <w:lang w:val="pt-BR"/>
        </w:rPr>
        <w:t>na Lei de Diretrizes Orçamentárias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474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475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</w:t>
      </w:r>
      <w:r w:rsidRPr="00153167">
        <w:rPr>
          <w:rFonts w:ascii="Bookman Old Style" w:hAnsi="Bookman Old Style" w:cs="Lucida Sans Unicode"/>
          <w:lang w:val="pt-BR"/>
        </w:rPr>
        <w:t>,</w:t>
      </w:r>
      <w:r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Pr="00153167">
        <w:rPr>
          <w:rFonts w:ascii="Bookman Old Style" w:hAnsi="Bookman Old Style" w:cs="Lucida Sans Unicode"/>
          <w:lang w:val="pt-BR"/>
        </w:rPr>
        <w:t>no corrente exercício financeiro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>
        <w:rPr>
          <w:rFonts w:ascii="Bookman Old Style" w:hAnsi="Bookman Old Style" w:cs="Lucida Sans Unicode"/>
          <w:bCs/>
          <w:lang w:val="pt-BR"/>
        </w:rPr>
        <w:t xml:space="preserve">utilizando 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>recursos provenientes do provável excesso de arrecadação,</w:t>
      </w:r>
      <w:r>
        <w:rPr>
          <w:rFonts w:ascii="Bookman Old Style" w:hAnsi="Bookman Old Style" w:cs="Lucida Sans Unicode"/>
          <w:bCs/>
          <w:lang w:val="pt-BR"/>
        </w:rPr>
        <w:t xml:space="preserve"> o valor de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R$ 383.042,34 (trezentos e oitenta e três mil, quarenta e dois reais e trinta e quatro centavos)</w:t>
      </w:r>
      <w:r>
        <w:rPr>
          <w:rFonts w:ascii="Bookman Old Style" w:hAnsi="Bookman Old Style" w:cs="Lucida Sans Unicode"/>
          <w:b/>
          <w:bCs/>
          <w:lang w:val="pt-BR"/>
        </w:rPr>
        <w:t xml:space="preserve">, 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estimada do exercício de 2020, </w:t>
      </w:r>
      <w:r>
        <w:rPr>
          <w:rFonts w:ascii="Bookman Old Style" w:hAnsi="Bookman Old Style" w:cs="Lucida Sans Unicode"/>
          <w:lang w:val="pt-BR"/>
        </w:rPr>
        <w:t>como é demonstrado na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>
        <w:rPr>
          <w:rFonts w:ascii="Bookman Old Style" w:hAnsi="Bookman Old Style" w:cs="Lucida Sans Unicode"/>
          <w:lang w:val="pt-BR"/>
        </w:rPr>
        <w:t>:</w:t>
      </w: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Tabela 1 - Demonstrativo do provável excesso de arrecadação</w:t>
      </w:r>
    </w:p>
    <w:p w:rsidR="00E808E1" w:rsidRDefault="00E808E1" w:rsidP="00E808E1">
      <w:pPr>
        <w:spacing w:after="0" w:line="240" w:lineRule="auto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tbl>
      <w:tblPr>
        <w:tblStyle w:val="Tabelacomgrade"/>
        <w:tblW w:w="9450" w:type="dxa"/>
        <w:tblInd w:w="675" w:type="dxa"/>
        <w:tblLayout w:type="fixed"/>
        <w:tblLook w:val="04A0"/>
      </w:tblPr>
      <w:tblGrid>
        <w:gridCol w:w="1164"/>
        <w:gridCol w:w="2035"/>
        <w:gridCol w:w="2036"/>
        <w:gridCol w:w="2180"/>
        <w:gridCol w:w="2035"/>
      </w:tblGrid>
      <w:tr w:rsidR="00E808E1" w:rsidTr="00E808E1">
        <w:trPr>
          <w:trHeight w:val="127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E1" w:rsidRDefault="00E808E1" w:rsidP="00ED5091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Estimativa de arrecadação no exercício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Estimativa do excesso de arrecadação no exercício  (C=B-A)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E808E1" w:rsidTr="00E808E1">
        <w:trPr>
          <w:trHeight w:val="38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23587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37.800,00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37.800,00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37.800,00</w:t>
            </w:r>
          </w:p>
        </w:tc>
      </w:tr>
      <w:tr w:rsidR="00E808E1" w:rsidTr="00E808E1">
        <w:trPr>
          <w:trHeight w:val="38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23588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2.760,00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2.760,00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2.760,00</w:t>
            </w:r>
          </w:p>
        </w:tc>
      </w:tr>
      <w:tr w:rsidR="00E808E1" w:rsidTr="00E808E1">
        <w:trPr>
          <w:trHeight w:val="38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23589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112.800,00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112.800,00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112.800,00</w:t>
            </w:r>
          </w:p>
        </w:tc>
      </w:tr>
      <w:tr w:rsidR="00E808E1" w:rsidTr="00E808E1">
        <w:trPr>
          <w:trHeight w:val="38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23509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75.182,34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75.182,34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75.182,34</w:t>
            </w:r>
          </w:p>
        </w:tc>
      </w:tr>
      <w:tr w:rsidR="00E808E1" w:rsidTr="00E808E1">
        <w:trPr>
          <w:trHeight w:val="38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23549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154.500,00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154.500,00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154.500,00</w:t>
            </w:r>
          </w:p>
        </w:tc>
      </w:tr>
      <w:tr w:rsidR="00E808E1" w:rsidTr="00E808E1">
        <w:trPr>
          <w:trHeight w:val="337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8E1" w:rsidRDefault="00E808E1" w:rsidP="00ED5091">
            <w:pPr>
              <w:spacing w:after="0" w:line="240" w:lineRule="auto"/>
              <w:jc w:val="both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383.042,34</w:t>
            </w:r>
          </w:p>
        </w:tc>
      </w:tr>
    </w:tbl>
    <w:p w:rsidR="00E808E1" w:rsidRDefault="00E808E1" w:rsidP="00E808E1">
      <w:pPr>
        <w:spacing w:after="0" w:line="360" w:lineRule="auto"/>
        <w:ind w:left="567"/>
        <w:jc w:val="both"/>
        <w:rPr>
          <w:rFonts w:ascii="Bookman Old Style" w:hAnsi="Bookman Old Style" w:cs="Lucida Sans Unicode"/>
          <w:b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E808E1" w:rsidRPr="00DA3493" w:rsidRDefault="00E808E1" w:rsidP="00E808E1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E808E1" w:rsidRDefault="00E808E1" w:rsidP="00E808E1">
      <w:pPr>
        <w:spacing w:after="0"/>
        <w:ind w:left="567" w:right="282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A56DAD" w:rsidRPr="006A6F33" w:rsidRDefault="00A56DAD" w:rsidP="00E96DA9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E808E1">
        <w:rPr>
          <w:rFonts w:ascii="Bookman Old Style" w:hAnsi="Bookman Old Style" w:cs="Lucida Sans Unicode"/>
          <w:b/>
          <w:bCs/>
          <w:lang w:val="pt-BR"/>
        </w:rPr>
        <w:t>5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6A6F33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E808E1">
        <w:rPr>
          <w:rFonts w:ascii="Bookman Old Style" w:hAnsi="Bookman Old Style" w:cs="Lucida Sans Unicode"/>
          <w:b/>
          <w:bCs/>
          <w:lang w:val="pt-BR"/>
        </w:rPr>
        <w:t>6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E808E1">
        <w:rPr>
          <w:rFonts w:ascii="Bookman Old Style" w:hAnsi="Bookman Old Style"/>
          <w:b/>
          <w:bCs/>
          <w:lang w:val="pt-BR"/>
        </w:rPr>
        <w:t>7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E96DA9">
        <w:rPr>
          <w:rFonts w:ascii="Bookman Old Style" w:hAnsi="Bookman Old Style" w:cs="Arial"/>
          <w:lang w:val="pt-BR"/>
        </w:rPr>
        <w:t>09</w:t>
      </w:r>
      <w:r w:rsidR="00162C0C">
        <w:rPr>
          <w:rFonts w:ascii="Bookman Old Style" w:hAnsi="Bookman Old Style" w:cs="Arial"/>
          <w:lang w:val="pt-BR"/>
        </w:rPr>
        <w:t xml:space="preserve"> de ju</w:t>
      </w:r>
      <w:r w:rsidR="00E96DA9">
        <w:rPr>
          <w:rFonts w:ascii="Bookman Old Style" w:hAnsi="Bookman Old Style" w:cs="Arial"/>
          <w:lang w:val="pt-BR"/>
        </w:rPr>
        <w:t>l</w:t>
      </w:r>
      <w:r w:rsidR="00162C0C">
        <w:rPr>
          <w:rFonts w:ascii="Bookman Old Style" w:hAnsi="Bookman Old Style" w:cs="Arial"/>
          <w:lang w:val="pt-BR"/>
        </w:rPr>
        <w:t>ho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432A8D" w:rsidRDefault="00432A8D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87D49" w:rsidRDefault="00887D49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E91712" w:rsidRPr="006A6F33" w:rsidRDefault="00E91712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8120FD" w:rsidRDefault="005F3A74" w:rsidP="005F3A74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E96DA9">
        <w:rPr>
          <w:rFonts w:ascii="Bookman Old Style" w:hAnsi="Bookman Old Style" w:cs="Lucida Sans Unicode"/>
          <w:color w:val="auto"/>
          <w:sz w:val="22"/>
          <w:szCs w:val="22"/>
        </w:rPr>
        <w:t>09/07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79386C" w:rsidRDefault="005F3A74" w:rsidP="00ED3271">
      <w:pPr>
        <w:ind w:firstLine="709"/>
        <w:jc w:val="center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79386C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B72" w:rsidRDefault="00CC1B72" w:rsidP="0045236A">
      <w:pPr>
        <w:spacing w:after="0" w:line="240" w:lineRule="auto"/>
      </w:pPr>
      <w:r>
        <w:separator/>
      </w:r>
    </w:p>
  </w:endnote>
  <w:endnote w:type="continuationSeparator" w:id="0">
    <w:p w:rsidR="00CC1B72" w:rsidRDefault="00CC1B72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72" w:rsidRDefault="00CC1B72">
    <w:pPr>
      <w:pStyle w:val="Rodap"/>
    </w:pPr>
  </w:p>
  <w:p w:rsidR="00CC1B72" w:rsidRDefault="00CC1B72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56197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1B72" w:rsidRDefault="00CC1B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B72" w:rsidRDefault="00CC1B72" w:rsidP="0045236A">
      <w:pPr>
        <w:spacing w:after="0" w:line="240" w:lineRule="auto"/>
      </w:pPr>
      <w:r>
        <w:separator/>
      </w:r>
    </w:p>
  </w:footnote>
  <w:footnote w:type="continuationSeparator" w:id="0">
    <w:p w:rsidR="00CC1B72" w:rsidRDefault="00CC1B72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B72" w:rsidRDefault="00CC1B72">
    <w:pPr>
      <w:pStyle w:val="Cabealho"/>
    </w:pPr>
    <w:r>
      <w:rPr>
        <w:noProof/>
        <w:lang w:eastAsia="pt-BR"/>
      </w:rPr>
      <w:drawing>
        <wp:inline distT="0" distB="0" distL="0" distR="0">
          <wp:extent cx="6810375" cy="904875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1B72" w:rsidRDefault="00CC1B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23937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21A4"/>
    <w:rsid w:val="00035679"/>
    <w:rsid w:val="000378E6"/>
    <w:rsid w:val="000452CA"/>
    <w:rsid w:val="00055009"/>
    <w:rsid w:val="00057B23"/>
    <w:rsid w:val="00057FCF"/>
    <w:rsid w:val="0006554F"/>
    <w:rsid w:val="00065BB7"/>
    <w:rsid w:val="000704BE"/>
    <w:rsid w:val="000708DC"/>
    <w:rsid w:val="00074241"/>
    <w:rsid w:val="000816ED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B7B93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138"/>
    <w:rsid w:val="00122561"/>
    <w:rsid w:val="00126762"/>
    <w:rsid w:val="00126EB2"/>
    <w:rsid w:val="00135F4F"/>
    <w:rsid w:val="00137720"/>
    <w:rsid w:val="00143264"/>
    <w:rsid w:val="00144FA8"/>
    <w:rsid w:val="00146545"/>
    <w:rsid w:val="00150AEA"/>
    <w:rsid w:val="00151877"/>
    <w:rsid w:val="00155660"/>
    <w:rsid w:val="0016206C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1CA3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0B7A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09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1B51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05142"/>
    <w:rsid w:val="00B109A8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114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D3A"/>
    <w:rsid w:val="00CC092C"/>
    <w:rsid w:val="00CC0D99"/>
    <w:rsid w:val="00CC1B72"/>
    <w:rsid w:val="00CC2B31"/>
    <w:rsid w:val="00CC3739"/>
    <w:rsid w:val="00CC44BF"/>
    <w:rsid w:val="00CD2E07"/>
    <w:rsid w:val="00CD45C7"/>
    <w:rsid w:val="00CD497B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427C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60D3E"/>
    <w:rsid w:val="00E667FB"/>
    <w:rsid w:val="00E67CD6"/>
    <w:rsid w:val="00E75209"/>
    <w:rsid w:val="00E779AD"/>
    <w:rsid w:val="00E808E1"/>
    <w:rsid w:val="00E81FD9"/>
    <w:rsid w:val="00E83809"/>
    <w:rsid w:val="00E86791"/>
    <w:rsid w:val="00E90C46"/>
    <w:rsid w:val="00E91712"/>
    <w:rsid w:val="00E95342"/>
    <w:rsid w:val="00E965FB"/>
    <w:rsid w:val="00E96DA9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3271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6A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3</cp:revision>
  <cp:lastPrinted>2018-06-12T18:44:00Z</cp:lastPrinted>
  <dcterms:created xsi:type="dcterms:W3CDTF">2020-07-09T11:48:00Z</dcterms:created>
  <dcterms:modified xsi:type="dcterms:W3CDTF">2020-07-09T13:04:00Z</dcterms:modified>
</cp:coreProperties>
</file>