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15BA0" w:rsidRDefault="00FF774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DECRETO LEGISLATIVO Nº. 05</w:t>
      </w:r>
    </w:p>
    <w:p w14:paraId="00000002" w14:textId="77777777" w:rsidR="00A15BA0" w:rsidRDefault="00FF774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DE 31 DE MARÇO DE 2020</w:t>
      </w:r>
    </w:p>
    <w:p w14:paraId="00000003" w14:textId="77777777" w:rsidR="00A15BA0" w:rsidRDefault="00FF7748">
      <w:pPr>
        <w:spacing w:after="0" w:line="240" w:lineRule="auto"/>
        <w:ind w:left="39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    </w:t>
      </w:r>
    </w:p>
    <w:p w14:paraId="00000004" w14:textId="77777777" w:rsidR="00A15BA0" w:rsidRDefault="00A15BA0">
      <w:pPr>
        <w:spacing w:after="0" w:line="240" w:lineRule="auto"/>
        <w:ind w:left="39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58930FD5" w:rsidR="00A15BA0" w:rsidRDefault="007E1073">
      <w:pPr>
        <w:spacing w:after="0" w:line="240" w:lineRule="auto"/>
        <w:ind w:left="43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ALTERA O DECRETO LEGISLATIVO N. 04, DE 24 DE MARÇO DE 2020, PARA ESTABELECER NOVAS REGRAS DE ENFRENTAMENTO DA PANDEMIA DO CORONAVÍRUS (COVID-19). </w:t>
      </w:r>
    </w:p>
    <w:p w14:paraId="00000009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A15BA0" w:rsidRDefault="00FF7748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Vereador Eder </w:t>
      </w:r>
      <w:proofErr w:type="spellStart"/>
      <w:r>
        <w:rPr>
          <w:rFonts w:ascii="Arial" w:eastAsia="Arial" w:hAnsi="Arial" w:cs="Arial"/>
          <w:sz w:val="24"/>
          <w:szCs w:val="24"/>
        </w:rPr>
        <w:t>Gielgen</w:t>
      </w:r>
      <w:proofErr w:type="spellEnd"/>
      <w:r>
        <w:rPr>
          <w:rFonts w:ascii="Arial" w:eastAsia="Arial" w:hAnsi="Arial" w:cs="Arial"/>
          <w:sz w:val="24"/>
          <w:szCs w:val="24"/>
        </w:rPr>
        <w:t>, Presidente da Câmara Municipal de Mafra, no uso de suas atribuições que lhe confere o artigo 32, inciso II da Lei Orgânica do Município de Mafra e demais atribuições regimentais,</w:t>
      </w:r>
    </w:p>
    <w:p w14:paraId="0000000B" w14:textId="62883C18" w:rsidR="00A15BA0" w:rsidRDefault="007E1073">
      <w:pPr>
        <w:spacing w:after="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o Decreto Estadual nº 535, de 30 de março de 2020, que estabeleceu novas regras de enfrentamento da pandemia do </w:t>
      </w:r>
      <w:proofErr w:type="spellStart"/>
      <w:r>
        <w:rPr>
          <w:rFonts w:ascii="Arial" w:eastAsia="Arial" w:hAnsi="Arial" w:cs="Arial"/>
          <w:sz w:val="24"/>
          <w:szCs w:val="24"/>
        </w:rPr>
        <w:t>coronavirus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(COVID-19),</w:t>
      </w:r>
    </w:p>
    <w:p w14:paraId="0000000C" w14:textId="77777777" w:rsidR="00A15BA0" w:rsidRDefault="00A15BA0">
      <w:pPr>
        <w:spacing w:after="0" w:line="240" w:lineRule="auto"/>
        <w:ind w:firstLine="1418"/>
        <w:jc w:val="both"/>
        <w:rPr>
          <w:rFonts w:ascii="Arial" w:eastAsia="Arial" w:hAnsi="Arial" w:cs="Arial"/>
        </w:rPr>
      </w:pPr>
    </w:p>
    <w:p w14:paraId="0000000D" w14:textId="77777777" w:rsidR="00A15BA0" w:rsidRDefault="00FF774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DECRETA</w:t>
      </w:r>
    </w:p>
    <w:p w14:paraId="0000000E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F" w14:textId="77777777" w:rsidR="00A15BA0" w:rsidRDefault="00FF77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art.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º do Decreto Legislativo</w:t>
      </w:r>
      <w:r>
        <w:rPr>
          <w:rFonts w:ascii="Arial" w:eastAsia="Arial" w:hAnsi="Arial" w:cs="Arial"/>
          <w:sz w:val="24"/>
          <w:szCs w:val="24"/>
        </w:rPr>
        <w:t xml:space="preserve"> nº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04</w:t>
      </w:r>
      <w:r>
        <w:rPr>
          <w:rFonts w:ascii="Arial" w:eastAsia="Arial" w:hAnsi="Arial" w:cs="Arial"/>
          <w:color w:val="000000"/>
          <w:sz w:val="24"/>
          <w:szCs w:val="24"/>
        </w:rPr>
        <w:t>, de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março de 2020,</w:t>
      </w:r>
      <w:r>
        <w:rPr>
          <w:rFonts w:ascii="Arial" w:eastAsia="Arial" w:hAnsi="Arial" w:cs="Arial"/>
          <w:sz w:val="24"/>
          <w:szCs w:val="24"/>
        </w:rPr>
        <w:t xml:space="preserve"> passa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vigorar com a seguinte redação:</w:t>
      </w:r>
    </w:p>
    <w:p w14:paraId="71C6C3FB" w14:textId="77777777" w:rsidR="007E1073" w:rsidRDefault="007E10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1CD35092" w:rsidR="00A15BA0" w:rsidRDefault="00FF7748" w:rsidP="007E1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“Art.</w:t>
      </w:r>
      <w:r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Ficam suspensos, pelo período de 7 (sete) dias, contados a partir de 1° de abril de 2020, o expediente da Câmara Municipal de Mafra, bem como as sessõe</w:t>
      </w:r>
      <w:r>
        <w:rPr>
          <w:rFonts w:ascii="Arial" w:eastAsia="Arial" w:hAnsi="Arial" w:cs="Arial"/>
          <w:sz w:val="24"/>
          <w:szCs w:val="24"/>
        </w:rPr>
        <w:t>s ordinárias e demais atividades administrativas e legislativas.</w:t>
      </w:r>
    </w:p>
    <w:p w14:paraId="00000011" w14:textId="77777777" w:rsidR="00A15BA0" w:rsidRDefault="00A15BA0" w:rsidP="007E1073">
      <w:pPr>
        <w:spacing w:after="0" w:line="240" w:lineRule="auto"/>
        <w:ind w:left="1701" w:firstLine="709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A15BA0" w:rsidRDefault="00FF7748" w:rsidP="007E1073">
      <w:pPr>
        <w:spacing w:after="0" w:line="240" w:lineRule="auto"/>
        <w:ind w:left="1701"/>
        <w:jc w:val="both"/>
        <w:rPr>
          <w:rFonts w:ascii="Arial" w:eastAsia="Arial" w:hAnsi="Arial" w:cs="Arial"/>
          <w:b/>
          <w:sz w:val="24"/>
          <w:szCs w:val="24"/>
        </w:rPr>
      </w:pPr>
      <w:r w:rsidRPr="007E1073">
        <w:rPr>
          <w:rFonts w:ascii="Arial" w:eastAsia="Arial" w:hAnsi="Arial" w:cs="Arial"/>
          <w:bCs/>
          <w:sz w:val="24"/>
          <w:szCs w:val="24"/>
        </w:rPr>
        <w:t>Parágrafo Único.</w:t>
      </w:r>
      <w:r>
        <w:rPr>
          <w:rFonts w:ascii="Arial" w:eastAsia="Arial" w:hAnsi="Arial" w:cs="Arial"/>
          <w:sz w:val="24"/>
          <w:szCs w:val="24"/>
        </w:rPr>
        <w:t xml:space="preserve"> Fica permitida a realização de sessão extraordinária, na forma do art. 28 da Lei Orgânica Municipal."</w:t>
      </w:r>
    </w:p>
    <w:p w14:paraId="00000013" w14:textId="77777777" w:rsidR="00A15BA0" w:rsidRDefault="00A15B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4" w14:textId="77777777" w:rsidR="00A15BA0" w:rsidRDefault="00FF77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2º </w:t>
      </w:r>
      <w:r>
        <w:rPr>
          <w:rFonts w:ascii="Arial" w:eastAsia="Arial" w:hAnsi="Arial" w:cs="Arial"/>
          <w:sz w:val="24"/>
          <w:szCs w:val="24"/>
        </w:rPr>
        <w:t>Este Decreto entra em vigor no dia 01 de abril de 2020.</w:t>
      </w:r>
    </w:p>
    <w:p w14:paraId="00000015" w14:textId="77777777" w:rsidR="00A15BA0" w:rsidRDefault="00A15B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6" w14:textId="77777777" w:rsidR="00A15BA0" w:rsidRDefault="00FF77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3º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Ficam revogadas as disposições em contrário.</w:t>
      </w:r>
    </w:p>
    <w:p w14:paraId="00000017" w14:textId="77777777" w:rsidR="00A15BA0" w:rsidRDefault="00A15BA0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14:paraId="00000018" w14:textId="77777777" w:rsidR="00A15BA0" w:rsidRDefault="00FF7748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Mafra, 31 de março de 2020.</w:t>
      </w:r>
    </w:p>
    <w:p w14:paraId="00000019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A15BA0" w:rsidRDefault="00A15BA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A15BA0" w:rsidRDefault="00FF774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Ede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Gielgen</w:t>
      </w:r>
      <w:proofErr w:type="spellEnd"/>
    </w:p>
    <w:p w14:paraId="0000001C" w14:textId="77777777" w:rsidR="00A15BA0" w:rsidRDefault="00FF774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</w:t>
      </w:r>
    </w:p>
    <w:p w14:paraId="0000001D" w14:textId="77777777" w:rsidR="00A15BA0" w:rsidRDefault="00A15BA0">
      <w:pPr>
        <w:rPr>
          <w:rFonts w:ascii="Arial" w:eastAsia="Arial" w:hAnsi="Arial" w:cs="Arial"/>
        </w:rPr>
      </w:pPr>
    </w:p>
    <w:sectPr w:rsidR="00A15BA0" w:rsidSect="007E1073">
      <w:pgSz w:w="11906" w:h="16838"/>
      <w:pgMar w:top="2835" w:right="113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A0"/>
    <w:rsid w:val="007E1073"/>
    <w:rsid w:val="00A15BA0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A2E8"/>
  <w15:docId w15:val="{2ECA9D52-7271-4FB5-A68E-7C8C5EF6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Jefferson</cp:lastModifiedBy>
  <cp:revision>2</cp:revision>
  <dcterms:created xsi:type="dcterms:W3CDTF">2020-03-31T14:54:00Z</dcterms:created>
  <dcterms:modified xsi:type="dcterms:W3CDTF">2020-03-31T14:54:00Z</dcterms:modified>
</cp:coreProperties>
</file>