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AD8" w:rsidRPr="00D61AD8" w:rsidRDefault="00D61AD8" w:rsidP="00D61AD8">
      <w:pPr>
        <w:pStyle w:val="Ttulo"/>
        <w:rPr>
          <w:sz w:val="21"/>
          <w:szCs w:val="21"/>
        </w:rPr>
      </w:pPr>
      <w:r w:rsidRPr="00D61AD8">
        <w:rPr>
          <w:sz w:val="21"/>
          <w:szCs w:val="21"/>
        </w:rPr>
        <w:t>DECRETO Nº 2959, DE 01 DE JUNHO</w:t>
      </w:r>
      <w:proofErr w:type="gramStart"/>
      <w:r w:rsidRPr="00D61AD8">
        <w:rPr>
          <w:sz w:val="21"/>
          <w:szCs w:val="21"/>
        </w:rPr>
        <w:t xml:space="preserve">  </w:t>
      </w:r>
      <w:proofErr w:type="gramEnd"/>
      <w:r w:rsidRPr="00D61AD8">
        <w:rPr>
          <w:sz w:val="21"/>
          <w:szCs w:val="21"/>
        </w:rPr>
        <w:t>DE 2020.</w:t>
      </w:r>
    </w:p>
    <w:p w:rsidR="00D61AD8" w:rsidRPr="00D61AD8" w:rsidRDefault="00D61AD8" w:rsidP="00D61AD8">
      <w:pPr>
        <w:spacing w:after="0"/>
        <w:ind w:left="4253" w:firstLine="1701"/>
        <w:jc w:val="both"/>
        <w:rPr>
          <w:rFonts w:ascii="Bookman Old Style" w:hAnsi="Bookman Old Style"/>
          <w:b/>
          <w:sz w:val="21"/>
          <w:szCs w:val="21"/>
        </w:rPr>
      </w:pPr>
    </w:p>
    <w:p w:rsidR="00D61AD8" w:rsidRPr="00D61AD8" w:rsidRDefault="00D61AD8" w:rsidP="00D61AD8">
      <w:pPr>
        <w:spacing w:after="0"/>
        <w:ind w:left="2268"/>
        <w:jc w:val="both"/>
        <w:rPr>
          <w:rFonts w:ascii="Bookman Old Style" w:hAnsi="Bookman Old Style"/>
          <w:b/>
          <w:sz w:val="21"/>
          <w:szCs w:val="21"/>
        </w:rPr>
      </w:pPr>
      <w:r w:rsidRPr="00D61AD8">
        <w:rPr>
          <w:rFonts w:ascii="Bookman Old Style" w:hAnsi="Bookman Old Style"/>
          <w:b/>
          <w:sz w:val="21"/>
          <w:szCs w:val="21"/>
        </w:rPr>
        <w:t xml:space="preserve">“DISPÕE SOBRE CREDENCIAMENTO PARA </w:t>
      </w:r>
      <w:r w:rsidRPr="00D61AD8">
        <w:rPr>
          <w:rFonts w:ascii="Bookman Old Style" w:eastAsia="Verdana" w:hAnsi="Bookman Old Style" w:cs="Verdana"/>
          <w:b/>
          <w:sz w:val="21"/>
          <w:szCs w:val="21"/>
        </w:rPr>
        <w:t xml:space="preserve">CONTRATAÇÃO DE </w:t>
      </w:r>
      <w:r w:rsidRPr="00D61AD8">
        <w:rPr>
          <w:rFonts w:ascii="Bookman Old Style" w:eastAsia="Verdana" w:hAnsi="Bookman Old Style" w:cs="Verdana"/>
          <w:b/>
          <w:sz w:val="21"/>
          <w:szCs w:val="21"/>
        </w:rPr>
        <w:t>SERVIÇOS DE LABORATÓ</w:t>
      </w:r>
      <w:r w:rsidRPr="00D61AD8">
        <w:rPr>
          <w:rFonts w:ascii="Bookman Old Style" w:eastAsia="Verdana" w:hAnsi="Bookman Old Style" w:cs="Verdana"/>
          <w:b/>
          <w:sz w:val="21"/>
          <w:szCs w:val="21"/>
        </w:rPr>
        <w:t>RIO ESPECIALIZADO PARA REALIZAÇÃO DE</w:t>
      </w:r>
      <w:proofErr w:type="gramStart"/>
      <w:r w:rsidRPr="00D61AD8">
        <w:rPr>
          <w:rFonts w:ascii="Bookman Old Style" w:eastAsia="Verdana" w:hAnsi="Bookman Old Style" w:cs="Verdana"/>
          <w:b/>
          <w:sz w:val="21"/>
          <w:szCs w:val="21"/>
        </w:rPr>
        <w:t xml:space="preserve">  </w:t>
      </w:r>
      <w:proofErr w:type="gramEnd"/>
      <w:r w:rsidRPr="00D61AD8">
        <w:rPr>
          <w:rFonts w:ascii="Bookman Old Style" w:eastAsia="Verdana" w:hAnsi="Bookman Old Style" w:cs="Verdana"/>
          <w:b/>
          <w:sz w:val="21"/>
          <w:szCs w:val="21"/>
        </w:rPr>
        <w:t>EXAMES/TESTES RT-PCR (GOLD STANDAR</w:t>
      </w:r>
      <w:r w:rsidRPr="00D61AD8">
        <w:rPr>
          <w:rFonts w:ascii="Bookman Old Style" w:eastAsia="Verdana" w:hAnsi="Bookman Old Style" w:cs="Verdana"/>
          <w:b/>
          <w:sz w:val="21"/>
          <w:szCs w:val="21"/>
        </w:rPr>
        <w:t>D  PARA DIAGNÓ</w:t>
      </w:r>
      <w:r w:rsidRPr="00D61AD8">
        <w:rPr>
          <w:rFonts w:ascii="Bookman Old Style" w:eastAsia="Verdana" w:hAnsi="Bookman Old Style" w:cs="Verdana"/>
          <w:b/>
          <w:sz w:val="21"/>
          <w:szCs w:val="21"/>
        </w:rPr>
        <w:t xml:space="preserve">STICO DA COVID 19, </w:t>
      </w:r>
      <w:r w:rsidRPr="00D61AD8">
        <w:rPr>
          <w:rFonts w:ascii="Bookman Old Style" w:hAnsi="Bookman Old Style"/>
          <w:b/>
          <w:sz w:val="21"/>
          <w:szCs w:val="21"/>
        </w:rPr>
        <w:t>DÁ OUTRAS PROVIDÊNCIAS”.</w:t>
      </w:r>
    </w:p>
    <w:p w:rsidR="00D61AD8" w:rsidRPr="00D61AD8" w:rsidRDefault="00D61AD8" w:rsidP="00D61AD8">
      <w:pPr>
        <w:spacing w:after="0"/>
        <w:ind w:left="4253" w:firstLine="1701"/>
        <w:jc w:val="both"/>
        <w:rPr>
          <w:rFonts w:ascii="Bookman Old Style" w:hAnsi="Bookman Old Style"/>
          <w:b/>
          <w:sz w:val="21"/>
          <w:szCs w:val="21"/>
        </w:rPr>
      </w:pPr>
    </w:p>
    <w:p w:rsidR="00D61AD8" w:rsidRDefault="00D61AD8" w:rsidP="00D61AD8">
      <w:pPr>
        <w:pStyle w:val="Recuodecorpodetexto"/>
        <w:ind w:left="0" w:firstLine="1701"/>
        <w:rPr>
          <w:rFonts w:ascii="Bookman Old Style" w:hAnsi="Bookman Old Style"/>
          <w:color w:val="000000" w:themeColor="text1"/>
          <w:sz w:val="21"/>
          <w:szCs w:val="21"/>
        </w:rPr>
      </w:pPr>
      <w:r w:rsidRPr="00D61AD8">
        <w:rPr>
          <w:rFonts w:ascii="Bookman Old Style" w:hAnsi="Bookman Old Style"/>
          <w:color w:val="000000" w:themeColor="text1"/>
          <w:sz w:val="21"/>
          <w:szCs w:val="21"/>
        </w:rPr>
        <w:t xml:space="preserve">Luiz Henrique </w:t>
      </w:r>
      <w:proofErr w:type="spellStart"/>
      <w:r w:rsidRPr="00D61AD8">
        <w:rPr>
          <w:rFonts w:ascii="Bookman Old Style" w:hAnsi="Bookman Old Style"/>
          <w:color w:val="000000" w:themeColor="text1"/>
          <w:sz w:val="21"/>
          <w:szCs w:val="21"/>
        </w:rPr>
        <w:t>Saliba</w:t>
      </w:r>
      <w:proofErr w:type="spellEnd"/>
      <w:r w:rsidRPr="00D61AD8">
        <w:rPr>
          <w:rFonts w:ascii="Bookman Old Style" w:hAnsi="Bookman Old Style"/>
          <w:color w:val="000000" w:themeColor="text1"/>
          <w:sz w:val="21"/>
          <w:szCs w:val="21"/>
        </w:rPr>
        <w:t>, Prefeito Municipal de Papanduva, Estado de Santa Cataria, no uso das atribuições que lhe são conferidas pelo Artigo 59, Inciso VI, da Lei Orgânica do Município,</w:t>
      </w:r>
    </w:p>
    <w:p w:rsidR="00D61AD8" w:rsidRPr="00D61AD8" w:rsidRDefault="00D61AD8" w:rsidP="00D61AD8">
      <w:pPr>
        <w:pStyle w:val="Recuodecorpodetexto"/>
        <w:ind w:left="0" w:firstLine="1701"/>
        <w:rPr>
          <w:rFonts w:ascii="Bookman Old Style" w:hAnsi="Bookman Old Style"/>
          <w:b/>
          <w:color w:val="000000" w:themeColor="text1"/>
          <w:sz w:val="21"/>
          <w:szCs w:val="21"/>
        </w:rPr>
      </w:pPr>
      <w:r w:rsidRPr="00D61AD8">
        <w:rPr>
          <w:rFonts w:ascii="Bookman Old Style" w:hAnsi="Bookman Old Style"/>
          <w:b/>
          <w:color w:val="000000" w:themeColor="text1"/>
          <w:sz w:val="21"/>
          <w:szCs w:val="21"/>
        </w:rPr>
        <w:t>DECRETA</w:t>
      </w:r>
    </w:p>
    <w:p w:rsidR="00D61AD8" w:rsidRPr="00D61AD8" w:rsidRDefault="00D61AD8" w:rsidP="00D61AD8">
      <w:pPr>
        <w:spacing w:after="0"/>
        <w:ind w:firstLine="1701"/>
        <w:jc w:val="both"/>
        <w:rPr>
          <w:rStyle w:val="SemEspaamentoChar"/>
          <w:b/>
        </w:rPr>
      </w:pPr>
      <w:r w:rsidRPr="00D61AD8">
        <w:rPr>
          <w:rFonts w:ascii="Bookman Old Style" w:hAnsi="Bookman Old Style"/>
          <w:b/>
          <w:sz w:val="21"/>
          <w:szCs w:val="21"/>
        </w:rPr>
        <w:t xml:space="preserve">Art. 1°. </w:t>
      </w:r>
      <w:r w:rsidRPr="00D61AD8">
        <w:rPr>
          <w:rFonts w:ascii="Bookman Old Style" w:hAnsi="Bookman Old Style"/>
          <w:sz w:val="21"/>
          <w:szCs w:val="21"/>
        </w:rPr>
        <w:t xml:space="preserve">Fica autorizada a realização do Processo Licitatório do tipo credenciamento, para fins de </w:t>
      </w:r>
      <w:r w:rsidRPr="00D61AD8">
        <w:rPr>
          <w:rStyle w:val="SemEspaamentoChar"/>
          <w:b/>
        </w:rPr>
        <w:t>CREDENCIAMENTO PARA CONTRATAÇÃO DE</w:t>
      </w:r>
      <w:proofErr w:type="gramStart"/>
      <w:r w:rsidRPr="00D61AD8">
        <w:rPr>
          <w:rStyle w:val="SemEspaamentoChar"/>
          <w:b/>
        </w:rPr>
        <w:t xml:space="preserve">  </w:t>
      </w:r>
      <w:proofErr w:type="gramEnd"/>
      <w:r w:rsidRPr="00D61AD8">
        <w:rPr>
          <w:rStyle w:val="SemEspaamentoChar"/>
          <w:b/>
        </w:rPr>
        <w:t>SERVIÇOS DE LABORATÓRIO ESPECIALIZADO PARA REALIZAÇÃO DE  EXAMES/TESTES RT-PCR (GOLD STANDARD  PARA DIAGNÓSTICO DA COVID 19, PARA PACIENTES DO MUNICÍPIO DE PAPANDUVA/SC.</w:t>
      </w:r>
    </w:p>
    <w:p w:rsidR="00D61AD8" w:rsidRPr="00D61AD8" w:rsidRDefault="00D61AD8" w:rsidP="00D61AD8">
      <w:pPr>
        <w:spacing w:after="0"/>
        <w:ind w:firstLine="1701"/>
        <w:jc w:val="both"/>
        <w:rPr>
          <w:rFonts w:ascii="Bookman Old Style" w:hAnsi="Bookman Old Style"/>
          <w:b/>
          <w:sz w:val="21"/>
          <w:szCs w:val="21"/>
        </w:rPr>
      </w:pPr>
    </w:p>
    <w:p w:rsidR="00D61AD8" w:rsidRPr="00D61AD8" w:rsidRDefault="00D61AD8" w:rsidP="00D61AD8">
      <w:pPr>
        <w:spacing w:after="0"/>
        <w:ind w:firstLine="1701"/>
        <w:jc w:val="both"/>
        <w:rPr>
          <w:rFonts w:ascii="Bookman Old Style" w:hAnsi="Bookman Old Style"/>
          <w:sz w:val="21"/>
          <w:szCs w:val="21"/>
        </w:rPr>
      </w:pPr>
      <w:r w:rsidRPr="00D61AD8">
        <w:rPr>
          <w:rFonts w:ascii="Bookman Old Style" w:hAnsi="Bookman Old Style"/>
          <w:b/>
          <w:sz w:val="21"/>
          <w:szCs w:val="21"/>
        </w:rPr>
        <w:t xml:space="preserve">Art. 2°. </w:t>
      </w:r>
      <w:r w:rsidRPr="00D61AD8">
        <w:rPr>
          <w:rFonts w:ascii="Bookman Old Style" w:hAnsi="Bookman Old Style"/>
          <w:sz w:val="21"/>
          <w:szCs w:val="21"/>
        </w:rPr>
        <w:t>O edital de credenciamento a ser lançado deverá estabelecer os seguintes requisitos mínimos de habilitação para os interessados:</w:t>
      </w:r>
    </w:p>
    <w:p w:rsidR="00D61AD8" w:rsidRPr="00D61AD8" w:rsidRDefault="00D61AD8" w:rsidP="00D61AD8">
      <w:pPr>
        <w:spacing w:after="0"/>
        <w:ind w:firstLine="1701"/>
        <w:jc w:val="both"/>
        <w:rPr>
          <w:rFonts w:ascii="Bookman Old Style" w:hAnsi="Bookman Old Style"/>
          <w:b/>
          <w:sz w:val="21"/>
          <w:szCs w:val="21"/>
          <w:u w:val="single"/>
        </w:rPr>
      </w:pPr>
      <w:r w:rsidRPr="00D61AD8">
        <w:rPr>
          <w:rFonts w:ascii="Bookman Old Style" w:hAnsi="Bookman Old Style"/>
          <w:b/>
          <w:sz w:val="21"/>
          <w:szCs w:val="21"/>
          <w:u w:val="single"/>
        </w:rPr>
        <w:t>I – Habilitação Jurídica:</w:t>
      </w:r>
    </w:p>
    <w:p w:rsidR="00D61AD8" w:rsidRPr="00D61AD8" w:rsidRDefault="00D61AD8" w:rsidP="00D61AD8">
      <w:pPr>
        <w:spacing w:after="0"/>
        <w:ind w:firstLine="1701"/>
        <w:jc w:val="both"/>
        <w:rPr>
          <w:rFonts w:ascii="Bookman Old Style" w:hAnsi="Bookman Old Style"/>
          <w:sz w:val="21"/>
          <w:szCs w:val="21"/>
        </w:rPr>
      </w:pPr>
      <w:r w:rsidRPr="00D61AD8">
        <w:rPr>
          <w:rFonts w:ascii="Bookman Old Style" w:hAnsi="Bookman Old Style"/>
          <w:b/>
          <w:sz w:val="21"/>
          <w:szCs w:val="21"/>
        </w:rPr>
        <w:t xml:space="preserve">a) Registro comercial, </w:t>
      </w:r>
      <w:r w:rsidRPr="00D61AD8">
        <w:rPr>
          <w:rFonts w:ascii="Bookman Old Style" w:hAnsi="Bookman Old Style"/>
          <w:sz w:val="21"/>
          <w:szCs w:val="21"/>
        </w:rPr>
        <w:t xml:space="preserve">no caso de empreendedor individual; </w:t>
      </w:r>
      <w:proofErr w:type="gramStart"/>
      <w:r w:rsidRPr="00D61AD8">
        <w:rPr>
          <w:rFonts w:ascii="Bookman Old Style" w:hAnsi="Bookman Old Style"/>
          <w:sz w:val="21"/>
          <w:szCs w:val="21"/>
        </w:rPr>
        <w:t>ou</w:t>
      </w:r>
      <w:proofErr w:type="gramEnd"/>
    </w:p>
    <w:p w:rsidR="00D61AD8" w:rsidRPr="00D61AD8" w:rsidRDefault="00D61AD8" w:rsidP="00D61AD8">
      <w:pPr>
        <w:spacing w:after="0"/>
        <w:ind w:firstLine="1701"/>
        <w:jc w:val="both"/>
        <w:rPr>
          <w:rFonts w:ascii="Bookman Old Style" w:hAnsi="Bookman Old Style"/>
          <w:sz w:val="21"/>
          <w:szCs w:val="21"/>
        </w:rPr>
      </w:pPr>
      <w:proofErr w:type="gramStart"/>
      <w:r w:rsidRPr="00D61AD8">
        <w:rPr>
          <w:rFonts w:ascii="Bookman Old Style" w:hAnsi="Bookman Old Style"/>
          <w:b/>
          <w:sz w:val="21"/>
          <w:szCs w:val="21"/>
        </w:rPr>
        <w:t>b)</w:t>
      </w:r>
      <w:proofErr w:type="gramEnd"/>
      <w:r w:rsidRPr="00D61AD8">
        <w:rPr>
          <w:rFonts w:ascii="Bookman Old Style" w:hAnsi="Bookman Old Style"/>
          <w:b/>
          <w:sz w:val="21"/>
          <w:szCs w:val="21"/>
        </w:rPr>
        <w:t>Ato Constitutivo, Estatuto ou Contrato Social</w:t>
      </w:r>
      <w:r w:rsidRPr="00D61AD8">
        <w:rPr>
          <w:rFonts w:ascii="Bookman Old Style" w:hAnsi="Bookman Old Style"/>
          <w:sz w:val="21"/>
          <w:szCs w:val="21"/>
        </w:rPr>
        <w:t xml:space="preserve"> em vigor devidamente registrado, em se tratando de sociedade comercial e, no caso de sociedade por ações, acompanhado de documentos de eleição de seus administradores.</w:t>
      </w:r>
    </w:p>
    <w:p w:rsidR="00D61AD8" w:rsidRPr="00D61AD8" w:rsidRDefault="00D61AD8" w:rsidP="00D61AD8">
      <w:pPr>
        <w:spacing w:after="0"/>
        <w:ind w:firstLine="1701"/>
        <w:jc w:val="both"/>
        <w:rPr>
          <w:rFonts w:ascii="Bookman Old Style" w:hAnsi="Bookman Old Style"/>
          <w:b/>
          <w:sz w:val="21"/>
          <w:szCs w:val="21"/>
          <w:u w:val="single"/>
        </w:rPr>
      </w:pPr>
      <w:r w:rsidRPr="00D61AD8">
        <w:rPr>
          <w:rFonts w:ascii="Bookman Old Style" w:hAnsi="Bookman Old Style"/>
          <w:b/>
          <w:sz w:val="21"/>
          <w:szCs w:val="21"/>
          <w:u w:val="single"/>
        </w:rPr>
        <w:t>II – Regularidade Fiscal:</w:t>
      </w:r>
    </w:p>
    <w:p w:rsidR="00D61AD8" w:rsidRPr="00D61AD8" w:rsidRDefault="00D61AD8" w:rsidP="00D61AD8">
      <w:pPr>
        <w:spacing w:after="0"/>
        <w:ind w:firstLine="1701"/>
        <w:jc w:val="both"/>
        <w:rPr>
          <w:rFonts w:ascii="Bookman Old Style" w:hAnsi="Bookman Old Style"/>
          <w:b/>
          <w:sz w:val="21"/>
          <w:szCs w:val="21"/>
          <w:u w:val="single"/>
        </w:rPr>
      </w:pPr>
      <w:proofErr w:type="gramStart"/>
      <w:r w:rsidRPr="00D61AD8">
        <w:rPr>
          <w:rFonts w:ascii="Bookman Old Style" w:hAnsi="Bookman Old Style"/>
          <w:b/>
          <w:sz w:val="21"/>
          <w:szCs w:val="21"/>
          <w:u w:val="single"/>
        </w:rPr>
        <w:t>II.</w:t>
      </w:r>
      <w:proofErr w:type="gramEnd"/>
      <w:r w:rsidRPr="00D61AD8">
        <w:rPr>
          <w:rFonts w:ascii="Bookman Old Style" w:hAnsi="Bookman Old Style"/>
          <w:b/>
          <w:sz w:val="21"/>
          <w:szCs w:val="21"/>
          <w:u w:val="single"/>
        </w:rPr>
        <w:t>I – Pessoa Jurídica (PJ)</w:t>
      </w:r>
    </w:p>
    <w:p w:rsidR="00D61AD8" w:rsidRPr="00D61AD8" w:rsidRDefault="00D61AD8" w:rsidP="00D61AD8">
      <w:pPr>
        <w:spacing w:after="0"/>
        <w:ind w:right="22" w:firstLine="1701"/>
        <w:jc w:val="both"/>
        <w:rPr>
          <w:rFonts w:ascii="Bookman Old Style" w:eastAsia="Verdana" w:hAnsi="Bookman Old Style" w:cstheme="minorHAnsi"/>
          <w:b/>
          <w:sz w:val="21"/>
          <w:szCs w:val="21"/>
        </w:rPr>
      </w:pPr>
      <w:r w:rsidRPr="00D61AD8">
        <w:rPr>
          <w:rFonts w:ascii="Bookman Old Style" w:eastAsia="Verdana" w:hAnsi="Bookman Old Style" w:cstheme="minorHAnsi"/>
          <w:b/>
          <w:sz w:val="21"/>
          <w:szCs w:val="21"/>
        </w:rPr>
        <w:t xml:space="preserve">a) </w:t>
      </w:r>
      <w:r w:rsidRPr="00D61AD8">
        <w:rPr>
          <w:rFonts w:ascii="Bookman Old Style" w:eastAsia="Verdana" w:hAnsi="Bookman Old Style" w:cstheme="minorHAnsi"/>
          <w:sz w:val="21"/>
          <w:szCs w:val="21"/>
        </w:rPr>
        <w:t>T</w:t>
      </w:r>
      <w:r w:rsidRPr="00D61AD8">
        <w:rPr>
          <w:rFonts w:ascii="Bookman Old Style" w:eastAsia="Verdana" w:hAnsi="Bookman Old Style" w:cstheme="minorHAnsi"/>
          <w:spacing w:val="-1"/>
          <w:sz w:val="21"/>
          <w:szCs w:val="21"/>
        </w:rPr>
        <w:t>er</w:t>
      </w:r>
      <w:r w:rsidRPr="00D61AD8">
        <w:rPr>
          <w:rFonts w:ascii="Bookman Old Style" w:eastAsia="Verdana" w:hAnsi="Bookman Old Style" w:cstheme="minorHAnsi"/>
          <w:sz w:val="21"/>
          <w:szCs w:val="21"/>
        </w:rPr>
        <w:t xml:space="preserve">mo </w:t>
      </w:r>
      <w:r w:rsidRPr="00D61AD8">
        <w:rPr>
          <w:rFonts w:ascii="Bookman Old Style" w:eastAsia="Verdana" w:hAnsi="Bookman Old Style" w:cstheme="minorHAnsi"/>
          <w:spacing w:val="-1"/>
          <w:sz w:val="21"/>
          <w:szCs w:val="21"/>
        </w:rPr>
        <w:t>d</w:t>
      </w:r>
      <w:r w:rsidRPr="00D61AD8">
        <w:rPr>
          <w:rFonts w:ascii="Bookman Old Style" w:eastAsia="Verdana" w:hAnsi="Bookman Old Style" w:cstheme="minorHAnsi"/>
          <w:sz w:val="21"/>
          <w:szCs w:val="21"/>
        </w:rPr>
        <w:t xml:space="preserve">e </w:t>
      </w:r>
      <w:r w:rsidRPr="00D61AD8">
        <w:rPr>
          <w:rFonts w:ascii="Bookman Old Style" w:eastAsia="Verdana" w:hAnsi="Bookman Old Style" w:cstheme="minorHAnsi"/>
          <w:spacing w:val="1"/>
          <w:sz w:val="21"/>
          <w:szCs w:val="21"/>
        </w:rPr>
        <w:t>A</w:t>
      </w:r>
      <w:r w:rsidRPr="00D61AD8">
        <w:rPr>
          <w:rFonts w:ascii="Bookman Old Style" w:eastAsia="Verdana" w:hAnsi="Bookman Old Style" w:cstheme="minorHAnsi"/>
          <w:spacing w:val="-1"/>
          <w:sz w:val="21"/>
          <w:szCs w:val="21"/>
        </w:rPr>
        <w:t>d</w:t>
      </w:r>
      <w:r w:rsidRPr="00D61AD8">
        <w:rPr>
          <w:rFonts w:ascii="Bookman Old Style" w:eastAsia="Verdana" w:hAnsi="Bookman Old Style" w:cstheme="minorHAnsi"/>
          <w:sz w:val="21"/>
          <w:szCs w:val="21"/>
        </w:rPr>
        <w:t>es</w:t>
      </w:r>
      <w:r w:rsidRPr="00D61AD8">
        <w:rPr>
          <w:rFonts w:ascii="Bookman Old Style" w:eastAsia="Verdana" w:hAnsi="Bookman Old Style" w:cstheme="minorHAnsi"/>
          <w:spacing w:val="1"/>
          <w:sz w:val="21"/>
          <w:szCs w:val="21"/>
        </w:rPr>
        <w:t>ã</w:t>
      </w:r>
      <w:r w:rsidRPr="00D61AD8">
        <w:rPr>
          <w:rFonts w:ascii="Bookman Old Style" w:eastAsia="Verdana" w:hAnsi="Bookman Old Style" w:cstheme="minorHAnsi"/>
          <w:sz w:val="21"/>
          <w:szCs w:val="21"/>
        </w:rPr>
        <w:t>o ao</w:t>
      </w:r>
      <w:r w:rsidRPr="00D61AD8">
        <w:rPr>
          <w:rFonts w:ascii="Bookman Old Style" w:eastAsia="Verdana" w:hAnsi="Bookman Old Style" w:cstheme="minorHAnsi"/>
          <w:spacing w:val="-2"/>
          <w:sz w:val="21"/>
          <w:szCs w:val="21"/>
        </w:rPr>
        <w:t xml:space="preserve"> c</w:t>
      </w:r>
      <w:r w:rsidRPr="00D61AD8">
        <w:rPr>
          <w:rFonts w:ascii="Bookman Old Style" w:eastAsia="Verdana" w:hAnsi="Bookman Old Style" w:cstheme="minorHAnsi"/>
          <w:spacing w:val="-1"/>
          <w:sz w:val="21"/>
          <w:szCs w:val="21"/>
        </w:rPr>
        <w:t>re</w:t>
      </w:r>
      <w:r w:rsidRPr="00D61AD8">
        <w:rPr>
          <w:rFonts w:ascii="Bookman Old Style" w:eastAsia="Verdana" w:hAnsi="Bookman Old Style" w:cstheme="minorHAnsi"/>
          <w:spacing w:val="2"/>
          <w:sz w:val="21"/>
          <w:szCs w:val="21"/>
        </w:rPr>
        <w:t>d</w:t>
      </w:r>
      <w:r w:rsidRPr="00D61AD8">
        <w:rPr>
          <w:rFonts w:ascii="Bookman Old Style" w:eastAsia="Verdana" w:hAnsi="Bookman Old Style" w:cstheme="minorHAnsi"/>
          <w:spacing w:val="-1"/>
          <w:sz w:val="21"/>
          <w:szCs w:val="21"/>
        </w:rPr>
        <w:t>e</w:t>
      </w:r>
      <w:r w:rsidRPr="00D61AD8">
        <w:rPr>
          <w:rFonts w:ascii="Bookman Old Style" w:eastAsia="Verdana" w:hAnsi="Bookman Old Style" w:cstheme="minorHAnsi"/>
          <w:spacing w:val="-2"/>
          <w:sz w:val="21"/>
          <w:szCs w:val="21"/>
        </w:rPr>
        <w:t>n</w:t>
      </w:r>
      <w:r w:rsidRPr="00D61AD8">
        <w:rPr>
          <w:rFonts w:ascii="Bookman Old Style" w:eastAsia="Verdana" w:hAnsi="Bookman Old Style" w:cstheme="minorHAnsi"/>
          <w:spacing w:val="2"/>
          <w:sz w:val="21"/>
          <w:szCs w:val="21"/>
        </w:rPr>
        <w:t>c</w:t>
      </w:r>
      <w:r w:rsidRPr="00D61AD8">
        <w:rPr>
          <w:rFonts w:ascii="Bookman Old Style" w:eastAsia="Verdana" w:hAnsi="Bookman Old Style" w:cstheme="minorHAnsi"/>
          <w:spacing w:val="-1"/>
          <w:sz w:val="21"/>
          <w:szCs w:val="21"/>
        </w:rPr>
        <w:t>i</w:t>
      </w:r>
      <w:r w:rsidRPr="00D61AD8">
        <w:rPr>
          <w:rFonts w:ascii="Bookman Old Style" w:eastAsia="Verdana" w:hAnsi="Bookman Old Style" w:cstheme="minorHAnsi"/>
          <w:spacing w:val="1"/>
          <w:sz w:val="21"/>
          <w:szCs w:val="21"/>
        </w:rPr>
        <w:t>a</w:t>
      </w:r>
      <w:r w:rsidRPr="00D61AD8">
        <w:rPr>
          <w:rFonts w:ascii="Bookman Old Style" w:eastAsia="Verdana" w:hAnsi="Bookman Old Style" w:cstheme="minorHAnsi"/>
          <w:sz w:val="21"/>
          <w:szCs w:val="21"/>
        </w:rPr>
        <w:t>m</w:t>
      </w:r>
      <w:r w:rsidRPr="00D61AD8">
        <w:rPr>
          <w:rFonts w:ascii="Bookman Old Style" w:eastAsia="Verdana" w:hAnsi="Bookman Old Style" w:cstheme="minorHAnsi"/>
          <w:spacing w:val="-1"/>
          <w:sz w:val="21"/>
          <w:szCs w:val="21"/>
        </w:rPr>
        <w:t>e</w:t>
      </w:r>
      <w:r w:rsidRPr="00D61AD8">
        <w:rPr>
          <w:rFonts w:ascii="Bookman Old Style" w:eastAsia="Verdana" w:hAnsi="Bookman Old Style" w:cstheme="minorHAnsi"/>
          <w:sz w:val="21"/>
          <w:szCs w:val="21"/>
        </w:rPr>
        <w:t>n</w:t>
      </w:r>
      <w:r w:rsidRPr="00D61AD8">
        <w:rPr>
          <w:rFonts w:ascii="Bookman Old Style" w:eastAsia="Verdana" w:hAnsi="Bookman Old Style" w:cstheme="minorHAnsi"/>
          <w:spacing w:val="-2"/>
          <w:sz w:val="21"/>
          <w:szCs w:val="21"/>
        </w:rPr>
        <w:t>t</w:t>
      </w:r>
      <w:r w:rsidRPr="00D61AD8">
        <w:rPr>
          <w:rFonts w:ascii="Bookman Old Style" w:eastAsia="Verdana" w:hAnsi="Bookman Old Style" w:cstheme="minorHAnsi"/>
          <w:sz w:val="21"/>
          <w:szCs w:val="21"/>
        </w:rPr>
        <w:t>o,</w:t>
      </w:r>
      <w:r w:rsidRPr="00D61AD8">
        <w:rPr>
          <w:rFonts w:ascii="Bookman Old Style" w:eastAsia="Verdana" w:hAnsi="Bookman Old Style" w:cstheme="minorHAnsi"/>
          <w:spacing w:val="-4"/>
          <w:sz w:val="21"/>
          <w:szCs w:val="21"/>
        </w:rPr>
        <w:t xml:space="preserve"> </w:t>
      </w:r>
      <w:r w:rsidRPr="00D61AD8">
        <w:rPr>
          <w:rFonts w:ascii="Bookman Old Style" w:eastAsia="Verdana" w:hAnsi="Bookman Old Style" w:cstheme="minorHAnsi"/>
          <w:spacing w:val="3"/>
          <w:sz w:val="21"/>
          <w:szCs w:val="21"/>
        </w:rPr>
        <w:t>c</w:t>
      </w:r>
      <w:r w:rsidRPr="00D61AD8">
        <w:rPr>
          <w:rFonts w:ascii="Bookman Old Style" w:eastAsia="Verdana" w:hAnsi="Bookman Old Style" w:cstheme="minorHAnsi"/>
          <w:sz w:val="21"/>
          <w:szCs w:val="21"/>
        </w:rPr>
        <w:t>on</w:t>
      </w:r>
      <w:r w:rsidRPr="00D61AD8">
        <w:rPr>
          <w:rFonts w:ascii="Bookman Old Style" w:eastAsia="Verdana" w:hAnsi="Bookman Old Style" w:cstheme="minorHAnsi"/>
          <w:spacing w:val="-2"/>
          <w:sz w:val="21"/>
          <w:szCs w:val="21"/>
        </w:rPr>
        <w:t>f</w:t>
      </w:r>
      <w:r w:rsidRPr="00D61AD8">
        <w:rPr>
          <w:rFonts w:ascii="Bookman Old Style" w:eastAsia="Verdana" w:hAnsi="Bookman Old Style" w:cstheme="minorHAnsi"/>
          <w:spacing w:val="2"/>
          <w:sz w:val="21"/>
          <w:szCs w:val="21"/>
        </w:rPr>
        <w:t>o</w:t>
      </w:r>
      <w:r w:rsidRPr="00D61AD8">
        <w:rPr>
          <w:rFonts w:ascii="Bookman Old Style" w:eastAsia="Verdana" w:hAnsi="Bookman Old Style" w:cstheme="minorHAnsi"/>
          <w:spacing w:val="-1"/>
          <w:sz w:val="21"/>
          <w:szCs w:val="21"/>
        </w:rPr>
        <w:t>r</w:t>
      </w:r>
      <w:r w:rsidRPr="00D61AD8">
        <w:rPr>
          <w:rFonts w:ascii="Bookman Old Style" w:eastAsia="Verdana" w:hAnsi="Bookman Old Style" w:cstheme="minorHAnsi"/>
          <w:sz w:val="21"/>
          <w:szCs w:val="21"/>
        </w:rPr>
        <w:t>me mo</w:t>
      </w:r>
      <w:r w:rsidRPr="00D61AD8">
        <w:rPr>
          <w:rFonts w:ascii="Bookman Old Style" w:eastAsia="Verdana" w:hAnsi="Bookman Old Style" w:cstheme="minorHAnsi"/>
          <w:spacing w:val="-1"/>
          <w:sz w:val="21"/>
          <w:szCs w:val="21"/>
        </w:rPr>
        <w:t>d</w:t>
      </w:r>
      <w:r w:rsidRPr="00D61AD8">
        <w:rPr>
          <w:rFonts w:ascii="Bookman Old Style" w:eastAsia="Verdana" w:hAnsi="Bookman Old Style" w:cstheme="minorHAnsi"/>
          <w:spacing w:val="2"/>
          <w:sz w:val="21"/>
          <w:szCs w:val="21"/>
        </w:rPr>
        <w:t>e</w:t>
      </w:r>
      <w:r w:rsidRPr="00D61AD8">
        <w:rPr>
          <w:rFonts w:ascii="Bookman Old Style" w:eastAsia="Verdana" w:hAnsi="Bookman Old Style" w:cstheme="minorHAnsi"/>
          <w:spacing w:val="-6"/>
          <w:sz w:val="21"/>
          <w:szCs w:val="21"/>
        </w:rPr>
        <w:t>l</w:t>
      </w:r>
      <w:r w:rsidRPr="00D61AD8">
        <w:rPr>
          <w:rFonts w:ascii="Bookman Old Style" w:eastAsia="Verdana" w:hAnsi="Bookman Old Style" w:cstheme="minorHAnsi"/>
          <w:sz w:val="21"/>
          <w:szCs w:val="21"/>
        </w:rPr>
        <w:t xml:space="preserve">o </w:t>
      </w:r>
      <w:r w:rsidRPr="00D61AD8">
        <w:rPr>
          <w:rFonts w:ascii="Bookman Old Style" w:eastAsia="Verdana" w:hAnsi="Bookman Old Style" w:cstheme="minorHAnsi"/>
          <w:spacing w:val="2"/>
          <w:sz w:val="21"/>
          <w:szCs w:val="21"/>
        </w:rPr>
        <w:t>c</w:t>
      </w:r>
      <w:r w:rsidRPr="00D61AD8">
        <w:rPr>
          <w:rFonts w:ascii="Bookman Old Style" w:eastAsia="Verdana" w:hAnsi="Bookman Old Style" w:cstheme="minorHAnsi"/>
          <w:sz w:val="21"/>
          <w:szCs w:val="21"/>
        </w:rPr>
        <w:t>on</w:t>
      </w:r>
      <w:r w:rsidRPr="00D61AD8">
        <w:rPr>
          <w:rFonts w:ascii="Bookman Old Style" w:eastAsia="Verdana" w:hAnsi="Bookman Old Style" w:cstheme="minorHAnsi"/>
          <w:spacing w:val="-2"/>
          <w:sz w:val="21"/>
          <w:szCs w:val="21"/>
        </w:rPr>
        <w:t>t</w:t>
      </w:r>
      <w:r w:rsidRPr="00D61AD8">
        <w:rPr>
          <w:rFonts w:ascii="Bookman Old Style" w:eastAsia="Verdana" w:hAnsi="Bookman Old Style" w:cstheme="minorHAnsi"/>
          <w:spacing w:val="-1"/>
          <w:sz w:val="21"/>
          <w:szCs w:val="21"/>
        </w:rPr>
        <w:t>id</w:t>
      </w:r>
      <w:r w:rsidRPr="00D61AD8">
        <w:rPr>
          <w:rFonts w:ascii="Bookman Old Style" w:eastAsia="Verdana" w:hAnsi="Bookman Old Style" w:cstheme="minorHAnsi"/>
          <w:sz w:val="21"/>
          <w:szCs w:val="21"/>
        </w:rPr>
        <w:t xml:space="preserve">o </w:t>
      </w:r>
      <w:r w:rsidRPr="00D61AD8">
        <w:rPr>
          <w:rFonts w:ascii="Bookman Old Style" w:eastAsia="Verdana" w:hAnsi="Bookman Old Style" w:cstheme="minorHAnsi"/>
          <w:spacing w:val="1"/>
          <w:sz w:val="21"/>
          <w:szCs w:val="21"/>
        </w:rPr>
        <w:t>n</w:t>
      </w:r>
      <w:r w:rsidRPr="00D61AD8">
        <w:rPr>
          <w:rFonts w:ascii="Bookman Old Style" w:eastAsia="Verdana" w:hAnsi="Bookman Old Style" w:cstheme="minorHAnsi"/>
          <w:sz w:val="21"/>
          <w:szCs w:val="21"/>
        </w:rPr>
        <w:t xml:space="preserve">o </w:t>
      </w:r>
      <w:r w:rsidRPr="00D61AD8">
        <w:rPr>
          <w:rFonts w:ascii="Bookman Old Style" w:eastAsia="Verdana" w:hAnsi="Bookman Old Style" w:cstheme="minorHAnsi"/>
          <w:b/>
          <w:sz w:val="21"/>
          <w:szCs w:val="21"/>
        </w:rPr>
        <w:t>A</w:t>
      </w:r>
      <w:r w:rsidRPr="00D61AD8">
        <w:rPr>
          <w:rFonts w:ascii="Bookman Old Style" w:eastAsia="Verdana" w:hAnsi="Bookman Old Style" w:cstheme="minorHAnsi"/>
          <w:b/>
          <w:spacing w:val="12"/>
          <w:sz w:val="21"/>
          <w:szCs w:val="21"/>
        </w:rPr>
        <w:t>N</w:t>
      </w:r>
      <w:r w:rsidRPr="00D61AD8">
        <w:rPr>
          <w:rFonts w:ascii="Bookman Old Style" w:eastAsia="Verdana" w:hAnsi="Bookman Old Style" w:cstheme="minorHAnsi"/>
          <w:b/>
          <w:spacing w:val="1"/>
          <w:sz w:val="21"/>
          <w:szCs w:val="21"/>
        </w:rPr>
        <w:t>E</w:t>
      </w:r>
      <w:r w:rsidRPr="00D61AD8">
        <w:rPr>
          <w:rFonts w:ascii="Bookman Old Style" w:eastAsia="Verdana" w:hAnsi="Bookman Old Style" w:cstheme="minorHAnsi"/>
          <w:b/>
          <w:spacing w:val="2"/>
          <w:sz w:val="21"/>
          <w:szCs w:val="21"/>
        </w:rPr>
        <w:t>X</w:t>
      </w:r>
      <w:r w:rsidRPr="00D61AD8">
        <w:rPr>
          <w:rFonts w:ascii="Bookman Old Style" w:eastAsia="Verdana" w:hAnsi="Bookman Old Style" w:cstheme="minorHAnsi"/>
          <w:b/>
          <w:sz w:val="21"/>
          <w:szCs w:val="21"/>
        </w:rPr>
        <w:t>O</w:t>
      </w:r>
      <w:r w:rsidRPr="00D61AD8">
        <w:rPr>
          <w:rFonts w:ascii="Bookman Old Style" w:eastAsia="Verdana" w:hAnsi="Bookman Old Style" w:cstheme="minorHAnsi"/>
          <w:b/>
          <w:spacing w:val="-1"/>
          <w:sz w:val="21"/>
          <w:szCs w:val="21"/>
        </w:rPr>
        <w:t xml:space="preserve"> </w:t>
      </w:r>
      <w:r w:rsidRPr="00D61AD8">
        <w:rPr>
          <w:rFonts w:ascii="Bookman Old Style" w:eastAsia="Verdana" w:hAnsi="Bookman Old Style" w:cstheme="minorHAnsi"/>
          <w:b/>
          <w:spacing w:val="-2"/>
          <w:sz w:val="21"/>
          <w:szCs w:val="21"/>
        </w:rPr>
        <w:t>I do edital de Credenciamento nº 027/2020</w:t>
      </w:r>
      <w:r w:rsidRPr="00D61AD8">
        <w:rPr>
          <w:rFonts w:ascii="Bookman Old Style" w:eastAsia="Verdana" w:hAnsi="Bookman Old Style" w:cstheme="minorHAnsi"/>
          <w:b/>
          <w:sz w:val="21"/>
          <w:szCs w:val="21"/>
        </w:rPr>
        <w:t>;</w:t>
      </w:r>
    </w:p>
    <w:p w:rsidR="00D61AD8" w:rsidRPr="00D61AD8" w:rsidRDefault="00D61AD8" w:rsidP="00D61AD8">
      <w:pPr>
        <w:spacing w:after="0"/>
        <w:ind w:right="22" w:firstLine="1701"/>
        <w:jc w:val="both"/>
        <w:rPr>
          <w:rFonts w:ascii="Bookman Old Style" w:eastAsia="Verdana" w:hAnsi="Bookman Old Style" w:cstheme="minorHAnsi"/>
          <w:sz w:val="21"/>
          <w:szCs w:val="21"/>
        </w:rPr>
      </w:pPr>
      <w:r w:rsidRPr="00D61AD8">
        <w:rPr>
          <w:rFonts w:ascii="Bookman Old Style" w:eastAsia="Verdana" w:hAnsi="Bookman Old Style" w:cstheme="minorHAnsi"/>
          <w:b/>
          <w:sz w:val="21"/>
          <w:szCs w:val="21"/>
        </w:rPr>
        <w:t xml:space="preserve">b) </w:t>
      </w:r>
      <w:r w:rsidRPr="00D61AD8">
        <w:rPr>
          <w:rFonts w:ascii="Bookman Old Style" w:eastAsia="Verdana" w:hAnsi="Bookman Old Style" w:cstheme="minorHAnsi"/>
          <w:sz w:val="21"/>
          <w:szCs w:val="21"/>
        </w:rPr>
        <w:t>Certificado de regularidade de situação perante o Fundo de Garantia por Tempo de Serviço – FGTS;</w:t>
      </w:r>
    </w:p>
    <w:p w:rsidR="00D61AD8" w:rsidRPr="00D61AD8" w:rsidRDefault="00D61AD8" w:rsidP="00D61AD8">
      <w:pPr>
        <w:spacing w:after="0"/>
        <w:ind w:right="22" w:firstLine="1701"/>
        <w:jc w:val="both"/>
        <w:rPr>
          <w:rFonts w:ascii="Bookman Old Style" w:eastAsia="Verdana" w:hAnsi="Bookman Old Style" w:cstheme="minorHAnsi"/>
          <w:sz w:val="21"/>
          <w:szCs w:val="21"/>
        </w:rPr>
      </w:pPr>
      <w:r w:rsidRPr="00D61AD8">
        <w:rPr>
          <w:rFonts w:ascii="Bookman Old Style" w:eastAsia="Verdana" w:hAnsi="Bookman Old Style" w:cstheme="minorHAnsi"/>
          <w:b/>
          <w:sz w:val="21"/>
          <w:szCs w:val="21"/>
        </w:rPr>
        <w:t xml:space="preserve">c) </w:t>
      </w:r>
      <w:r w:rsidRPr="00D61AD8">
        <w:rPr>
          <w:rFonts w:ascii="Bookman Old Style" w:eastAsia="Verdana" w:hAnsi="Bookman Old Style" w:cstheme="minorHAnsi"/>
          <w:sz w:val="21"/>
          <w:szCs w:val="21"/>
        </w:rPr>
        <w:t>Comprovante de inscrição do CNPJ da empresa;</w:t>
      </w:r>
    </w:p>
    <w:p w:rsidR="00D61AD8" w:rsidRPr="00D61AD8" w:rsidRDefault="00D61AD8" w:rsidP="00D61AD8">
      <w:pPr>
        <w:spacing w:after="0"/>
        <w:ind w:right="22" w:firstLine="1701"/>
        <w:jc w:val="both"/>
        <w:rPr>
          <w:rFonts w:ascii="Bookman Old Style" w:eastAsia="Verdana" w:hAnsi="Bookman Old Style" w:cstheme="minorHAnsi"/>
          <w:sz w:val="21"/>
          <w:szCs w:val="21"/>
        </w:rPr>
      </w:pPr>
      <w:r w:rsidRPr="00D61AD8">
        <w:rPr>
          <w:rFonts w:ascii="Bookman Old Style" w:eastAsia="Verdana" w:hAnsi="Bookman Old Style" w:cstheme="minorHAnsi"/>
          <w:b/>
          <w:sz w:val="21"/>
          <w:szCs w:val="21"/>
        </w:rPr>
        <w:t xml:space="preserve">d) </w:t>
      </w:r>
      <w:r w:rsidRPr="00D61AD8">
        <w:rPr>
          <w:rFonts w:ascii="Bookman Old Style" w:eastAsia="Verdana" w:hAnsi="Bookman Old Style" w:cstheme="minorHAnsi"/>
          <w:sz w:val="21"/>
          <w:szCs w:val="21"/>
        </w:rPr>
        <w:t xml:space="preserve">No caso de empresa Individual: Registro Comercial, a </w:t>
      </w:r>
      <w:proofErr w:type="gramStart"/>
      <w:r w:rsidRPr="00D61AD8">
        <w:rPr>
          <w:rFonts w:ascii="Bookman Old Style" w:eastAsia="Verdana" w:hAnsi="Bookman Old Style" w:cstheme="minorHAnsi"/>
          <w:sz w:val="21"/>
          <w:szCs w:val="21"/>
        </w:rPr>
        <w:t>cago</w:t>
      </w:r>
      <w:proofErr w:type="gramEnd"/>
      <w:r w:rsidRPr="00D61AD8">
        <w:rPr>
          <w:rFonts w:ascii="Bookman Old Style" w:eastAsia="Verdana" w:hAnsi="Bookman Old Style" w:cstheme="minorHAnsi"/>
          <w:sz w:val="21"/>
          <w:szCs w:val="21"/>
        </w:rPr>
        <w:t xml:space="preserve"> da Junta Comercial da respectiva sede, ou Contrato Social ou Última alteração ou ainda documento equivalente, conforme cada caso (autenticado);</w:t>
      </w:r>
    </w:p>
    <w:p w:rsidR="00D61AD8" w:rsidRPr="00D61AD8" w:rsidRDefault="00D61AD8" w:rsidP="00D61AD8">
      <w:pPr>
        <w:spacing w:after="0"/>
        <w:ind w:right="22" w:firstLine="1701"/>
        <w:jc w:val="both"/>
        <w:rPr>
          <w:rFonts w:ascii="Bookman Old Style" w:eastAsia="Verdana" w:hAnsi="Bookman Old Style" w:cstheme="minorHAnsi"/>
          <w:sz w:val="21"/>
          <w:szCs w:val="21"/>
        </w:rPr>
      </w:pPr>
      <w:r w:rsidRPr="00D61AD8">
        <w:rPr>
          <w:rFonts w:ascii="Bookman Old Style" w:eastAsia="Verdana" w:hAnsi="Bookman Old Style" w:cstheme="minorHAnsi"/>
          <w:b/>
          <w:sz w:val="21"/>
          <w:szCs w:val="21"/>
        </w:rPr>
        <w:t xml:space="preserve">e) </w:t>
      </w:r>
      <w:r w:rsidRPr="00D61AD8">
        <w:rPr>
          <w:rFonts w:ascii="Bookman Old Style" w:eastAsia="Verdana" w:hAnsi="Bookman Old Style" w:cstheme="minorHAnsi"/>
          <w:sz w:val="21"/>
          <w:szCs w:val="21"/>
        </w:rPr>
        <w:t>Alvará de Localização e Funcionamento (autenticado);</w:t>
      </w:r>
    </w:p>
    <w:p w:rsidR="00D61AD8" w:rsidRPr="00D61AD8" w:rsidRDefault="00D61AD8" w:rsidP="00D61AD8">
      <w:pPr>
        <w:spacing w:after="0"/>
        <w:ind w:right="22" w:firstLine="1701"/>
        <w:jc w:val="both"/>
        <w:rPr>
          <w:rFonts w:ascii="Bookman Old Style" w:eastAsia="Verdana" w:hAnsi="Bookman Old Style" w:cstheme="minorHAnsi"/>
          <w:sz w:val="21"/>
          <w:szCs w:val="21"/>
        </w:rPr>
      </w:pPr>
      <w:r w:rsidRPr="00D61AD8">
        <w:rPr>
          <w:rFonts w:ascii="Bookman Old Style" w:eastAsia="Verdana" w:hAnsi="Bookman Old Style" w:cstheme="minorHAnsi"/>
          <w:b/>
          <w:sz w:val="21"/>
          <w:szCs w:val="21"/>
        </w:rPr>
        <w:t xml:space="preserve">f) </w:t>
      </w:r>
      <w:r w:rsidRPr="00D61AD8">
        <w:rPr>
          <w:rFonts w:ascii="Bookman Old Style" w:eastAsia="Verdana" w:hAnsi="Bookman Old Style" w:cstheme="minorHAnsi"/>
          <w:sz w:val="21"/>
          <w:szCs w:val="21"/>
        </w:rPr>
        <w:t>Certidão Negativa de débitos perante o INSS, demonstrando situação regular no cumprimento dos encargos sociais instituídos por lei (sendo válida apresentação da CND unificada da Receita Federal do Brasil – Portaria RFB 447 de 17 de Outubro de 2014);</w:t>
      </w:r>
    </w:p>
    <w:p w:rsidR="00D61AD8" w:rsidRPr="00D61AD8" w:rsidRDefault="00D61AD8" w:rsidP="00D61AD8">
      <w:pPr>
        <w:spacing w:after="0"/>
        <w:ind w:right="22" w:firstLine="1701"/>
        <w:jc w:val="both"/>
        <w:rPr>
          <w:rFonts w:ascii="Bookman Old Style" w:eastAsia="Verdana" w:hAnsi="Bookman Old Style" w:cstheme="minorHAnsi"/>
          <w:sz w:val="21"/>
          <w:szCs w:val="21"/>
        </w:rPr>
      </w:pPr>
      <w:r w:rsidRPr="00D61AD8">
        <w:rPr>
          <w:rFonts w:ascii="Bookman Old Style" w:eastAsia="Verdana" w:hAnsi="Bookman Old Style" w:cstheme="minorHAnsi"/>
          <w:b/>
          <w:sz w:val="21"/>
          <w:szCs w:val="21"/>
        </w:rPr>
        <w:t xml:space="preserve">g) </w:t>
      </w:r>
      <w:r w:rsidRPr="00D61AD8">
        <w:rPr>
          <w:rFonts w:ascii="Bookman Old Style" w:eastAsia="Verdana" w:hAnsi="Bookman Old Style" w:cstheme="minorHAnsi"/>
          <w:sz w:val="21"/>
          <w:szCs w:val="21"/>
        </w:rPr>
        <w:t>Certidão Negativa de débitos (CND) Fazenda Federal;</w:t>
      </w:r>
    </w:p>
    <w:p w:rsidR="00D61AD8" w:rsidRPr="00D61AD8" w:rsidRDefault="00D61AD8" w:rsidP="00D61AD8">
      <w:pPr>
        <w:spacing w:after="0"/>
        <w:ind w:right="22" w:firstLine="1701"/>
        <w:jc w:val="both"/>
        <w:rPr>
          <w:rFonts w:ascii="Palatino Linotype" w:eastAsia="Verdana" w:hAnsi="Palatino Linotype" w:cs="Verdana"/>
          <w:sz w:val="21"/>
          <w:szCs w:val="21"/>
        </w:rPr>
      </w:pPr>
      <w:r w:rsidRPr="00D61AD8">
        <w:rPr>
          <w:rFonts w:ascii="Bookman Old Style" w:eastAsia="Verdana" w:hAnsi="Bookman Old Style" w:cstheme="minorHAnsi"/>
          <w:b/>
          <w:sz w:val="21"/>
          <w:szCs w:val="21"/>
        </w:rPr>
        <w:t xml:space="preserve">h) </w:t>
      </w:r>
      <w:r w:rsidRPr="00D61AD8">
        <w:rPr>
          <w:rFonts w:ascii="Bookman Old Style" w:eastAsia="Verdana" w:hAnsi="Bookman Old Style" w:cstheme="minorHAnsi"/>
          <w:sz w:val="21"/>
          <w:szCs w:val="21"/>
        </w:rPr>
        <w:t>Certidão Negativa de débitos (CND) Fazenda Estadual;</w:t>
      </w:r>
    </w:p>
    <w:p w:rsidR="00D61AD8" w:rsidRPr="00D61AD8" w:rsidRDefault="00D61AD8" w:rsidP="00D61AD8">
      <w:pPr>
        <w:spacing w:after="0"/>
        <w:ind w:right="22" w:firstLine="1701"/>
        <w:jc w:val="both"/>
        <w:rPr>
          <w:rFonts w:ascii="Palatino Linotype" w:eastAsia="Verdana" w:hAnsi="Palatino Linotype" w:cs="Verdana"/>
          <w:sz w:val="21"/>
          <w:szCs w:val="21"/>
        </w:rPr>
      </w:pPr>
      <w:r w:rsidRPr="00D61AD8">
        <w:rPr>
          <w:rFonts w:ascii="Bookman Old Style" w:eastAsia="Verdana" w:hAnsi="Bookman Old Style" w:cstheme="minorHAnsi"/>
          <w:b/>
          <w:sz w:val="21"/>
          <w:szCs w:val="21"/>
        </w:rPr>
        <w:t xml:space="preserve">i) </w:t>
      </w:r>
      <w:r w:rsidRPr="00D61AD8">
        <w:rPr>
          <w:rFonts w:ascii="Bookman Old Style" w:eastAsia="Verdana" w:hAnsi="Bookman Old Style" w:cstheme="minorHAnsi"/>
          <w:sz w:val="21"/>
          <w:szCs w:val="21"/>
        </w:rPr>
        <w:t>Certidão Negativa de débitos (CND) Fazenda Municipal;</w:t>
      </w:r>
    </w:p>
    <w:p w:rsidR="00D61AD8" w:rsidRPr="00D61AD8" w:rsidRDefault="00D61AD8" w:rsidP="00D61AD8">
      <w:pPr>
        <w:spacing w:after="0"/>
        <w:ind w:right="22" w:firstLine="1701"/>
        <w:jc w:val="both"/>
        <w:rPr>
          <w:rFonts w:ascii="Bookman Old Style" w:eastAsia="Verdana" w:hAnsi="Bookman Old Style" w:cstheme="minorHAnsi"/>
          <w:sz w:val="21"/>
          <w:szCs w:val="21"/>
        </w:rPr>
      </w:pPr>
      <w:r w:rsidRPr="00D61AD8">
        <w:rPr>
          <w:rFonts w:ascii="Bookman Old Style" w:eastAsia="Verdana" w:hAnsi="Bookman Old Style" w:cstheme="minorHAnsi"/>
          <w:b/>
          <w:sz w:val="21"/>
          <w:szCs w:val="21"/>
        </w:rPr>
        <w:t xml:space="preserve">j) </w:t>
      </w:r>
      <w:r w:rsidRPr="00D61AD8">
        <w:rPr>
          <w:rFonts w:ascii="Bookman Old Style" w:eastAsia="Verdana" w:hAnsi="Bookman Old Style" w:cstheme="minorHAnsi"/>
          <w:sz w:val="21"/>
          <w:szCs w:val="21"/>
        </w:rPr>
        <w:t>Certidão Negativa de débitos Trabalhistas (CNDT);</w:t>
      </w:r>
    </w:p>
    <w:p w:rsidR="00D61AD8" w:rsidRPr="00D61AD8" w:rsidRDefault="00D61AD8" w:rsidP="00D61AD8">
      <w:pPr>
        <w:spacing w:after="0"/>
        <w:ind w:right="22" w:firstLine="1701"/>
        <w:jc w:val="both"/>
        <w:rPr>
          <w:rFonts w:ascii="Bookman Old Style" w:eastAsia="Verdana" w:hAnsi="Bookman Old Style" w:cstheme="minorHAnsi"/>
          <w:sz w:val="21"/>
          <w:szCs w:val="21"/>
        </w:rPr>
      </w:pPr>
      <w:r w:rsidRPr="00D61AD8">
        <w:rPr>
          <w:rFonts w:ascii="Bookman Old Style" w:eastAsia="Verdana" w:hAnsi="Bookman Old Style" w:cstheme="minorHAnsi"/>
          <w:b/>
          <w:sz w:val="21"/>
          <w:szCs w:val="21"/>
        </w:rPr>
        <w:lastRenderedPageBreak/>
        <w:t xml:space="preserve">k) </w:t>
      </w:r>
      <w:r w:rsidRPr="00D61AD8">
        <w:rPr>
          <w:rFonts w:ascii="Bookman Old Style" w:eastAsia="Verdana" w:hAnsi="Bookman Old Style" w:cstheme="minorHAnsi"/>
          <w:sz w:val="21"/>
          <w:szCs w:val="21"/>
        </w:rPr>
        <w:t>Certidão Negativa de Falência ou Concordata e recuperação judicial expedida pelo distribuidor da sede da pessoa jurídica/licitante, dentro do prazo de validade previsto na própria certidão, ou na omissão desta, expedida a menos de 60 (sessenta) dias, contados da data da sua emissão;</w:t>
      </w:r>
    </w:p>
    <w:p w:rsidR="00D61AD8" w:rsidRPr="00D61AD8" w:rsidRDefault="00D61AD8" w:rsidP="00D61AD8">
      <w:pPr>
        <w:spacing w:after="0"/>
        <w:ind w:right="22" w:firstLine="1701"/>
        <w:jc w:val="both"/>
        <w:rPr>
          <w:rFonts w:ascii="Bookman Old Style" w:eastAsia="Verdana" w:hAnsi="Bookman Old Style" w:cstheme="minorHAnsi"/>
          <w:sz w:val="21"/>
          <w:szCs w:val="21"/>
        </w:rPr>
      </w:pPr>
      <w:r w:rsidRPr="00D61AD8">
        <w:rPr>
          <w:rFonts w:ascii="Bookman Old Style" w:eastAsia="Verdana" w:hAnsi="Bookman Old Style" w:cstheme="minorHAnsi"/>
          <w:b/>
          <w:sz w:val="21"/>
          <w:szCs w:val="21"/>
        </w:rPr>
        <w:t xml:space="preserve">l) </w:t>
      </w:r>
      <w:r w:rsidRPr="00D61AD8">
        <w:rPr>
          <w:rFonts w:ascii="Bookman Old Style" w:eastAsia="Verdana" w:hAnsi="Bookman Old Style" w:cstheme="minorHAnsi"/>
          <w:sz w:val="21"/>
          <w:szCs w:val="21"/>
        </w:rPr>
        <w:t>Constar em seus quadro</w:t>
      </w:r>
      <w:r w:rsidRPr="00D61AD8">
        <w:rPr>
          <w:rFonts w:ascii="Bookman Old Style" w:eastAsia="Verdana" w:hAnsi="Bookman Old Style" w:cstheme="minorHAnsi"/>
          <w:sz w:val="21"/>
          <w:szCs w:val="21"/>
        </w:rPr>
        <w:t>s</w:t>
      </w:r>
      <w:r w:rsidRPr="00D61AD8">
        <w:rPr>
          <w:rFonts w:ascii="Bookman Old Style" w:eastAsia="Verdana" w:hAnsi="Bookman Old Style" w:cstheme="minorHAnsi"/>
          <w:sz w:val="21"/>
          <w:szCs w:val="21"/>
        </w:rPr>
        <w:t xml:space="preserve"> de funcionários, Profissional capacitado para executar o objeto do certame em questão, devendo apresentar juntamente com a documentação da empresa os seguintes:</w:t>
      </w:r>
    </w:p>
    <w:p w:rsidR="00D61AD8" w:rsidRPr="00D61AD8" w:rsidRDefault="00D61AD8" w:rsidP="00D61AD8">
      <w:pPr>
        <w:spacing w:after="0"/>
        <w:ind w:right="22" w:firstLine="1701"/>
        <w:jc w:val="both"/>
        <w:rPr>
          <w:rFonts w:ascii="Bookman Old Style" w:hAnsi="Bookman Old Style"/>
          <w:b/>
          <w:sz w:val="21"/>
          <w:szCs w:val="21"/>
        </w:rPr>
      </w:pPr>
      <w:r w:rsidRPr="00D61AD8">
        <w:rPr>
          <w:rFonts w:ascii="Bookman Old Style" w:eastAsia="Verdana" w:hAnsi="Bookman Old Style" w:cstheme="minorHAnsi"/>
          <w:sz w:val="21"/>
          <w:szCs w:val="21"/>
        </w:rPr>
        <w:t xml:space="preserve">I) </w:t>
      </w:r>
      <w:r w:rsidRPr="00D61AD8">
        <w:rPr>
          <w:rFonts w:ascii="Bookman Old Style" w:hAnsi="Bookman Old Style"/>
          <w:b/>
          <w:sz w:val="21"/>
          <w:szCs w:val="21"/>
        </w:rPr>
        <w:t>Quanto à habilitação técnica:</w:t>
      </w:r>
    </w:p>
    <w:p w:rsidR="00D61AD8" w:rsidRPr="00D61AD8" w:rsidRDefault="00D61AD8" w:rsidP="00D61AD8">
      <w:pPr>
        <w:pStyle w:val="PargrafodaLista"/>
        <w:numPr>
          <w:ilvl w:val="0"/>
          <w:numId w:val="2"/>
        </w:numPr>
        <w:ind w:left="0" w:firstLine="1701"/>
        <w:jc w:val="both"/>
        <w:rPr>
          <w:rFonts w:ascii="Bookman Old Style" w:hAnsi="Bookman Old Style"/>
          <w:sz w:val="21"/>
          <w:szCs w:val="21"/>
        </w:rPr>
      </w:pPr>
      <w:r w:rsidRPr="00D61AD8">
        <w:rPr>
          <w:rFonts w:ascii="Bookman Old Style" w:hAnsi="Bookman Old Style"/>
          <w:sz w:val="21"/>
          <w:szCs w:val="21"/>
        </w:rPr>
        <w:t>Indicação do Responsável Técnico, acompanhado da documentação a seguir relacionada:</w:t>
      </w:r>
    </w:p>
    <w:p w:rsidR="00D61AD8" w:rsidRPr="00D61AD8" w:rsidRDefault="00D61AD8" w:rsidP="00D61AD8">
      <w:pPr>
        <w:pStyle w:val="PargrafodaLista"/>
        <w:numPr>
          <w:ilvl w:val="1"/>
          <w:numId w:val="1"/>
        </w:numPr>
        <w:jc w:val="both"/>
        <w:rPr>
          <w:rFonts w:ascii="Bookman Old Style" w:hAnsi="Bookman Old Style"/>
          <w:sz w:val="21"/>
          <w:szCs w:val="21"/>
        </w:rPr>
      </w:pPr>
      <w:r w:rsidRPr="00D61AD8">
        <w:rPr>
          <w:rFonts w:ascii="Bookman Old Style" w:hAnsi="Bookman Old Style"/>
          <w:sz w:val="21"/>
          <w:szCs w:val="21"/>
        </w:rPr>
        <w:t>Carteira de Identidade;</w:t>
      </w:r>
    </w:p>
    <w:p w:rsidR="00D61AD8" w:rsidRPr="00D61AD8" w:rsidRDefault="00D61AD8" w:rsidP="00D61AD8">
      <w:pPr>
        <w:numPr>
          <w:ilvl w:val="1"/>
          <w:numId w:val="1"/>
        </w:numPr>
        <w:spacing w:after="0" w:line="240" w:lineRule="auto"/>
        <w:jc w:val="both"/>
        <w:rPr>
          <w:rFonts w:ascii="Bookman Old Style" w:hAnsi="Bookman Old Style" w:cs="Arial"/>
          <w:sz w:val="21"/>
          <w:szCs w:val="21"/>
        </w:rPr>
      </w:pPr>
      <w:r w:rsidRPr="00D61AD8">
        <w:rPr>
          <w:rFonts w:ascii="Bookman Old Style" w:hAnsi="Bookman Old Style" w:cs="Arial"/>
          <w:sz w:val="21"/>
          <w:szCs w:val="21"/>
        </w:rPr>
        <w:t>CPF;</w:t>
      </w:r>
    </w:p>
    <w:p w:rsidR="00D61AD8" w:rsidRPr="00D61AD8" w:rsidRDefault="00D61AD8" w:rsidP="00D61AD8">
      <w:pPr>
        <w:numPr>
          <w:ilvl w:val="1"/>
          <w:numId w:val="1"/>
        </w:numPr>
        <w:spacing w:after="0" w:line="240" w:lineRule="auto"/>
        <w:jc w:val="both"/>
        <w:rPr>
          <w:rFonts w:ascii="Bookman Old Style" w:hAnsi="Bookman Old Style" w:cs="Arial"/>
          <w:sz w:val="21"/>
          <w:szCs w:val="21"/>
        </w:rPr>
      </w:pPr>
      <w:r w:rsidRPr="00D61AD8">
        <w:rPr>
          <w:rFonts w:ascii="Bookman Old Style" w:hAnsi="Bookman Old Style" w:cs="Arial"/>
          <w:sz w:val="21"/>
          <w:szCs w:val="21"/>
        </w:rPr>
        <w:t xml:space="preserve">Registro no respectivo Conselho Regional; </w:t>
      </w:r>
    </w:p>
    <w:p w:rsidR="00D61AD8" w:rsidRPr="00D61AD8" w:rsidRDefault="00D61AD8" w:rsidP="00D61AD8">
      <w:pPr>
        <w:spacing w:after="0"/>
        <w:ind w:right="22" w:firstLine="1701"/>
        <w:jc w:val="both"/>
        <w:rPr>
          <w:rFonts w:ascii="Palatino Linotype" w:eastAsia="Verdana" w:hAnsi="Palatino Linotype" w:cs="Verdana"/>
          <w:sz w:val="21"/>
          <w:szCs w:val="21"/>
        </w:rPr>
      </w:pPr>
    </w:p>
    <w:p w:rsidR="00D61AD8" w:rsidRPr="00D61AD8" w:rsidRDefault="00D61AD8" w:rsidP="00D61AD8">
      <w:pPr>
        <w:spacing w:after="0" w:line="240" w:lineRule="auto"/>
        <w:ind w:right="22" w:firstLine="1701"/>
        <w:jc w:val="both"/>
        <w:rPr>
          <w:rFonts w:ascii="Palatino Linotype" w:eastAsia="Verdana" w:hAnsi="Palatino Linotype" w:cs="Verdana"/>
          <w:spacing w:val="-3"/>
          <w:sz w:val="21"/>
          <w:szCs w:val="21"/>
        </w:rPr>
      </w:pPr>
      <w:r w:rsidRPr="00D61AD8">
        <w:rPr>
          <w:rFonts w:ascii="Bookman Old Style" w:eastAsia="Verdana" w:hAnsi="Bookman Old Style" w:cstheme="minorHAnsi"/>
          <w:b/>
          <w:sz w:val="21"/>
          <w:szCs w:val="21"/>
        </w:rPr>
        <w:t xml:space="preserve">Art. 3°. </w:t>
      </w:r>
      <w:r w:rsidRPr="00D61AD8">
        <w:rPr>
          <w:rFonts w:ascii="Bookman Old Style" w:eastAsia="Verdana" w:hAnsi="Bookman Old Style" w:cstheme="minorHAnsi"/>
          <w:sz w:val="21"/>
          <w:szCs w:val="21"/>
        </w:rPr>
        <w:t>O edital de credenciamento terá validade enquanto perdurar a calamidade publica,</w:t>
      </w:r>
      <w:r w:rsidRPr="00D61AD8">
        <w:rPr>
          <w:rFonts w:ascii="Palatino Linotype" w:eastAsia="Verdana" w:hAnsi="Palatino Linotype" w:cs="Verdana"/>
          <w:spacing w:val="-3"/>
          <w:sz w:val="21"/>
          <w:szCs w:val="21"/>
        </w:rPr>
        <w:t xml:space="preserve"> reconhecida</w:t>
      </w:r>
      <w:proofErr w:type="gramStart"/>
      <w:r w:rsidRPr="00D61AD8">
        <w:rPr>
          <w:rFonts w:ascii="Palatino Linotype" w:eastAsia="Verdana" w:hAnsi="Palatino Linotype" w:cs="Verdana"/>
          <w:spacing w:val="-3"/>
          <w:sz w:val="21"/>
          <w:szCs w:val="21"/>
        </w:rPr>
        <w:t xml:space="preserve">  </w:t>
      </w:r>
      <w:proofErr w:type="gramEnd"/>
      <w:r w:rsidRPr="00D61AD8">
        <w:rPr>
          <w:rFonts w:ascii="Palatino Linotype" w:eastAsia="Verdana" w:hAnsi="Palatino Linotype" w:cs="Verdana"/>
          <w:spacing w:val="-3"/>
          <w:sz w:val="21"/>
          <w:szCs w:val="21"/>
        </w:rPr>
        <w:t>pelo Decreto Legislativo  nº 6, de março de 2020 e Decreto Municipal nº 2947 de 22 de abril de 2020.</w:t>
      </w:r>
    </w:p>
    <w:p w:rsidR="00D61AD8" w:rsidRPr="00D61AD8" w:rsidRDefault="00D61AD8" w:rsidP="00D61AD8">
      <w:pPr>
        <w:spacing w:after="0" w:line="240" w:lineRule="auto"/>
        <w:ind w:right="22" w:firstLine="1701"/>
        <w:jc w:val="both"/>
        <w:rPr>
          <w:rFonts w:ascii="Bookman Old Style" w:eastAsia="Verdana" w:hAnsi="Bookman Old Style" w:cstheme="minorHAnsi"/>
          <w:sz w:val="21"/>
          <w:szCs w:val="21"/>
        </w:rPr>
      </w:pPr>
      <w:r w:rsidRPr="00D61AD8">
        <w:rPr>
          <w:rFonts w:ascii="Bookman Old Style" w:eastAsia="Verdana" w:hAnsi="Bookman Old Style" w:cstheme="minorHAnsi"/>
          <w:b/>
          <w:sz w:val="21"/>
          <w:szCs w:val="21"/>
        </w:rPr>
        <w:t xml:space="preserve">Parágrafo único. </w:t>
      </w:r>
      <w:r w:rsidRPr="00D61AD8">
        <w:rPr>
          <w:rFonts w:ascii="Bookman Old Style" w:eastAsia="Verdana" w:hAnsi="Bookman Old Style" w:cstheme="minorHAnsi"/>
          <w:sz w:val="21"/>
          <w:szCs w:val="21"/>
        </w:rPr>
        <w:t>Cada contrato realizado com as empresas credenciadas terá vigência contada a partir da data de credenciamento até a data de encerramento, conforme o edital de credenciamento 02</w:t>
      </w:r>
      <w:r w:rsidR="00CB119A">
        <w:rPr>
          <w:rFonts w:ascii="Bookman Old Style" w:eastAsia="Verdana" w:hAnsi="Bookman Old Style" w:cstheme="minorHAnsi"/>
          <w:sz w:val="21"/>
          <w:szCs w:val="21"/>
        </w:rPr>
        <w:t>7</w:t>
      </w:r>
      <w:bookmarkStart w:id="0" w:name="_GoBack"/>
      <w:bookmarkEnd w:id="0"/>
      <w:r w:rsidRPr="00D61AD8">
        <w:rPr>
          <w:rFonts w:ascii="Bookman Old Style" w:eastAsia="Verdana" w:hAnsi="Bookman Old Style" w:cstheme="minorHAnsi"/>
          <w:sz w:val="21"/>
          <w:szCs w:val="21"/>
        </w:rPr>
        <w:t>/2020, podendo ser renovado por sucessivos períodos, nos termos do que autoriza o art. 57, II, da Lei Federal n.º 8.666/93.</w:t>
      </w:r>
    </w:p>
    <w:p w:rsidR="00D61AD8" w:rsidRPr="00D61AD8" w:rsidRDefault="00D61AD8" w:rsidP="00D61AD8">
      <w:pPr>
        <w:spacing w:after="0" w:line="240" w:lineRule="auto"/>
        <w:ind w:right="22" w:firstLine="1701"/>
        <w:jc w:val="both"/>
        <w:rPr>
          <w:rFonts w:ascii="Bookman Old Style" w:eastAsia="Verdana" w:hAnsi="Bookman Old Style" w:cstheme="minorHAnsi"/>
          <w:sz w:val="21"/>
          <w:szCs w:val="21"/>
        </w:rPr>
      </w:pPr>
    </w:p>
    <w:p w:rsidR="00D61AD8" w:rsidRPr="00D61AD8" w:rsidRDefault="00D61AD8" w:rsidP="00D61AD8">
      <w:pPr>
        <w:spacing w:after="0" w:line="240" w:lineRule="auto"/>
        <w:ind w:right="22" w:firstLine="1701"/>
        <w:jc w:val="both"/>
        <w:rPr>
          <w:rFonts w:ascii="Bookman Old Style" w:eastAsia="Verdana" w:hAnsi="Bookman Old Style" w:cstheme="minorHAnsi"/>
          <w:sz w:val="21"/>
          <w:szCs w:val="21"/>
        </w:rPr>
      </w:pPr>
      <w:r w:rsidRPr="00D61AD8">
        <w:rPr>
          <w:rFonts w:ascii="Bookman Old Style" w:eastAsia="Verdana" w:hAnsi="Bookman Old Style" w:cstheme="minorHAnsi"/>
          <w:b/>
          <w:sz w:val="21"/>
          <w:szCs w:val="21"/>
        </w:rPr>
        <w:t xml:space="preserve">Art. 4°. </w:t>
      </w:r>
      <w:r w:rsidRPr="00D61AD8">
        <w:rPr>
          <w:rFonts w:ascii="Bookman Old Style" w:eastAsia="Verdana" w:hAnsi="Bookman Old Style" w:cstheme="minorHAnsi"/>
          <w:sz w:val="21"/>
          <w:szCs w:val="21"/>
        </w:rPr>
        <w:t>Para fins de definição dos serviços a serem credenciados, ficam definidos os seguintes valores para fins de credenciamento: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719"/>
        <w:gridCol w:w="992"/>
        <w:gridCol w:w="3969"/>
        <w:gridCol w:w="1418"/>
        <w:gridCol w:w="1701"/>
      </w:tblGrid>
      <w:tr w:rsidR="00D61AD8" w:rsidRPr="00D61AD8" w:rsidTr="00D61AD8">
        <w:trPr>
          <w:trHeight w:val="339"/>
        </w:trPr>
        <w:tc>
          <w:tcPr>
            <w:tcW w:w="949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1AD8" w:rsidRPr="00D61AD8" w:rsidRDefault="00D61AD8" w:rsidP="002B58A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D61AD8">
              <w:rPr>
                <w:rFonts w:ascii="Bookman Old Style" w:eastAsia="Times New Roman" w:hAnsi="Bookman Old Style" w:cs="Arial"/>
                <w:b/>
                <w:bCs/>
                <w:color w:val="000000"/>
                <w:sz w:val="21"/>
                <w:szCs w:val="21"/>
                <w:lang w:eastAsia="pt-BR"/>
              </w:rPr>
              <w:t>DOS ITENS</w:t>
            </w:r>
          </w:p>
        </w:tc>
      </w:tr>
      <w:tr w:rsidR="00D61AD8" w:rsidRPr="00D61AD8" w:rsidTr="00D61AD8">
        <w:trPr>
          <w:trHeight w:val="339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D61AD8" w:rsidRPr="00D61AD8" w:rsidRDefault="00D61AD8" w:rsidP="002B58A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D61AD8">
              <w:rPr>
                <w:rFonts w:ascii="Bookman Old Style" w:eastAsia="Times New Roman" w:hAnsi="Bookman Old Style" w:cs="Arial"/>
                <w:b/>
                <w:bCs/>
                <w:color w:val="000000"/>
                <w:sz w:val="21"/>
                <w:szCs w:val="21"/>
                <w:lang w:eastAsia="pt-BR"/>
              </w:rPr>
              <w:t>Item</w:t>
            </w:r>
          </w:p>
        </w:tc>
        <w:tc>
          <w:tcPr>
            <w:tcW w:w="7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D61AD8" w:rsidRPr="00D61AD8" w:rsidRDefault="00D61AD8" w:rsidP="002B58A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D61AD8">
              <w:rPr>
                <w:rFonts w:ascii="Bookman Old Style" w:eastAsia="Times New Roman" w:hAnsi="Bookman Old Style" w:cs="Arial"/>
                <w:b/>
                <w:bCs/>
                <w:color w:val="000000"/>
                <w:sz w:val="21"/>
                <w:szCs w:val="21"/>
                <w:lang w:eastAsia="pt-BR"/>
              </w:rPr>
              <w:t xml:space="preserve"> </w:t>
            </w:r>
            <w:proofErr w:type="spellStart"/>
            <w:r w:rsidRPr="00D61AD8">
              <w:rPr>
                <w:rFonts w:ascii="Bookman Old Style" w:eastAsia="Times New Roman" w:hAnsi="Bookman Old Style" w:cs="Arial"/>
                <w:b/>
                <w:bCs/>
                <w:color w:val="000000"/>
                <w:sz w:val="21"/>
                <w:szCs w:val="21"/>
                <w:lang w:eastAsia="pt-BR"/>
              </w:rPr>
              <w:t>Qtd</w:t>
            </w:r>
            <w:proofErr w:type="spellEnd"/>
            <w:r w:rsidRPr="00D61AD8">
              <w:rPr>
                <w:rFonts w:ascii="Bookman Old Style" w:eastAsia="Times New Roman" w:hAnsi="Bookman Old Style" w:cs="Arial"/>
                <w:b/>
                <w:bCs/>
                <w:color w:val="000000"/>
                <w:sz w:val="21"/>
                <w:szCs w:val="21"/>
                <w:lang w:eastAsia="pt-BR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D61AD8" w:rsidRPr="00D61AD8" w:rsidRDefault="00D61AD8" w:rsidP="002B58A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proofErr w:type="spellStart"/>
            <w:r w:rsidRPr="00D61AD8">
              <w:rPr>
                <w:rFonts w:ascii="Bookman Old Style" w:eastAsia="Times New Roman" w:hAnsi="Bookman Old Style" w:cs="Arial"/>
                <w:b/>
                <w:bCs/>
                <w:color w:val="000000"/>
                <w:sz w:val="21"/>
                <w:szCs w:val="21"/>
                <w:lang w:eastAsia="pt-BR"/>
              </w:rPr>
              <w:t>Unid</w:t>
            </w:r>
            <w:proofErr w:type="spellEnd"/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D61AD8" w:rsidRPr="00D61AD8" w:rsidRDefault="00D61AD8" w:rsidP="002B58A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D61AD8">
              <w:rPr>
                <w:rFonts w:ascii="Bookman Old Style" w:eastAsia="Times New Roman" w:hAnsi="Bookman Old Style" w:cs="Arial"/>
                <w:b/>
                <w:bCs/>
                <w:color w:val="000000"/>
                <w:sz w:val="21"/>
                <w:szCs w:val="21"/>
                <w:lang w:eastAsia="pt-BR"/>
              </w:rPr>
              <w:t>Descrição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D61AD8" w:rsidRPr="00D61AD8" w:rsidRDefault="00D61AD8" w:rsidP="002B58A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D61AD8">
              <w:rPr>
                <w:rFonts w:ascii="Bookman Old Style" w:eastAsia="Times New Roman" w:hAnsi="Bookman Old Style" w:cs="Arial"/>
                <w:b/>
                <w:bCs/>
                <w:color w:val="000000"/>
                <w:sz w:val="21"/>
                <w:szCs w:val="21"/>
                <w:lang w:eastAsia="pt-BR"/>
              </w:rPr>
              <w:t xml:space="preserve"> Valor Unit. 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D61AD8" w:rsidRPr="00D61AD8" w:rsidRDefault="00D61AD8" w:rsidP="002B58A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D61AD8">
              <w:rPr>
                <w:rFonts w:ascii="Bookman Old Style" w:eastAsia="Times New Roman" w:hAnsi="Bookman Old Style" w:cs="Arial"/>
                <w:b/>
                <w:bCs/>
                <w:color w:val="000000"/>
                <w:sz w:val="21"/>
                <w:szCs w:val="21"/>
                <w:lang w:eastAsia="pt-BR"/>
              </w:rPr>
              <w:t xml:space="preserve"> Valor Total </w:t>
            </w:r>
          </w:p>
        </w:tc>
      </w:tr>
      <w:tr w:rsidR="00D61AD8" w:rsidRPr="00D61AD8" w:rsidTr="00D61AD8">
        <w:trPr>
          <w:trHeight w:val="339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D61AD8" w:rsidRPr="00D61AD8" w:rsidRDefault="00D61AD8" w:rsidP="002B58A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D61AD8">
              <w:rPr>
                <w:rFonts w:ascii="Bookman Old Style" w:eastAsia="Times New Roman" w:hAnsi="Bookman Old Style" w:cs="Arial"/>
                <w:b/>
                <w:bCs/>
                <w:color w:val="000000"/>
                <w:sz w:val="21"/>
                <w:szCs w:val="21"/>
                <w:lang w:eastAsia="pt-BR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1AD8" w:rsidRPr="00D61AD8" w:rsidRDefault="00D61AD8" w:rsidP="002B58A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1"/>
                <w:szCs w:val="21"/>
                <w:lang w:eastAsia="pt-BR"/>
              </w:rPr>
            </w:pPr>
            <w:r w:rsidRPr="00D61AD8">
              <w:rPr>
                <w:rFonts w:ascii="Bookman Old Style" w:eastAsia="Times New Roman" w:hAnsi="Bookman Old Style" w:cs="Arial"/>
                <w:color w:val="000000"/>
                <w:sz w:val="21"/>
                <w:szCs w:val="21"/>
                <w:lang w:eastAsia="pt-BR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1AD8" w:rsidRPr="00D61AD8" w:rsidRDefault="00D61AD8" w:rsidP="002B58A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1"/>
                <w:szCs w:val="21"/>
                <w:lang w:eastAsia="pt-BR"/>
              </w:rPr>
            </w:pPr>
            <w:r w:rsidRPr="00D61AD8">
              <w:rPr>
                <w:rFonts w:ascii="Bookman Old Style" w:eastAsia="Times New Roman" w:hAnsi="Bookman Old Style" w:cs="Arial"/>
                <w:color w:val="000000"/>
                <w:sz w:val="21"/>
                <w:szCs w:val="21"/>
                <w:lang w:eastAsia="pt-BR"/>
              </w:rPr>
              <w:t>Testes/</w:t>
            </w:r>
          </w:p>
          <w:p w:rsidR="00D61AD8" w:rsidRPr="00D61AD8" w:rsidRDefault="00D61AD8" w:rsidP="002B58A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1"/>
                <w:szCs w:val="21"/>
                <w:lang w:eastAsia="pt-BR"/>
              </w:rPr>
            </w:pPr>
            <w:r w:rsidRPr="00D61AD8">
              <w:rPr>
                <w:rFonts w:ascii="Bookman Old Style" w:eastAsia="Times New Roman" w:hAnsi="Bookman Old Style" w:cs="Arial"/>
                <w:color w:val="000000"/>
                <w:sz w:val="21"/>
                <w:szCs w:val="21"/>
                <w:lang w:eastAsia="pt-BR"/>
              </w:rPr>
              <w:t>Exames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D61AD8" w:rsidRPr="00D61AD8" w:rsidRDefault="00D61AD8" w:rsidP="002B58AF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b/>
                <w:color w:val="000000"/>
                <w:sz w:val="21"/>
                <w:szCs w:val="21"/>
                <w:lang w:eastAsia="pt-BR"/>
              </w:rPr>
            </w:pPr>
            <w:r w:rsidRPr="00D61AD8">
              <w:rPr>
                <w:rFonts w:ascii="Palatino Linotype" w:eastAsia="Verdana" w:hAnsi="Palatino Linotype" w:cs="Verdana"/>
                <w:b/>
                <w:sz w:val="21"/>
                <w:szCs w:val="21"/>
              </w:rPr>
              <w:t>EXAMES/TESTES RT-PCR (GOLD STANDARD PARA DIAGNOSTICO DA COVID 19).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1AD8" w:rsidRPr="00D61AD8" w:rsidRDefault="00D61AD8" w:rsidP="00D61AD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1"/>
                <w:szCs w:val="21"/>
                <w:lang w:eastAsia="pt-BR"/>
              </w:rPr>
            </w:pPr>
            <w:r w:rsidRPr="00D61AD8">
              <w:rPr>
                <w:rFonts w:ascii="Bookman Old Style" w:eastAsia="Times New Roman" w:hAnsi="Bookman Old Style" w:cs="Arial"/>
                <w:color w:val="000000"/>
                <w:sz w:val="21"/>
                <w:szCs w:val="21"/>
                <w:lang w:eastAsia="pt-BR"/>
              </w:rPr>
              <w:t>R$ 200,00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1AD8" w:rsidRPr="00D61AD8" w:rsidRDefault="00D61AD8" w:rsidP="002B58A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D61AD8">
              <w:rPr>
                <w:rFonts w:ascii="Bookman Old Style" w:eastAsia="Times New Roman" w:hAnsi="Bookman Old Style" w:cs="Arial"/>
                <w:b/>
                <w:bCs/>
                <w:color w:val="000000"/>
                <w:sz w:val="21"/>
                <w:szCs w:val="21"/>
                <w:lang w:eastAsia="pt-BR"/>
              </w:rPr>
              <w:t>R$</w:t>
            </w:r>
            <w:r w:rsidRPr="00D61AD8">
              <w:rPr>
                <w:rFonts w:ascii="Bookman Old Style" w:eastAsia="Times New Roman" w:hAnsi="Bookman Old Style" w:cs="Arial"/>
                <w:b/>
                <w:bCs/>
                <w:color w:val="000000"/>
                <w:sz w:val="21"/>
                <w:szCs w:val="21"/>
                <w:lang w:eastAsia="pt-BR"/>
              </w:rPr>
              <w:t>120.000,00</w:t>
            </w:r>
          </w:p>
          <w:p w:rsidR="00D61AD8" w:rsidRPr="00D61AD8" w:rsidRDefault="00D61AD8" w:rsidP="002B58AF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D61AD8">
              <w:rPr>
                <w:rFonts w:ascii="Bookman Old Style" w:eastAsia="Times New Roman" w:hAnsi="Bookman Old Style" w:cs="Arial"/>
                <w:b/>
                <w:bCs/>
                <w:color w:val="000000"/>
                <w:sz w:val="21"/>
                <w:szCs w:val="21"/>
                <w:lang w:eastAsia="pt-BR"/>
              </w:rPr>
              <w:t xml:space="preserve">      </w:t>
            </w:r>
          </w:p>
        </w:tc>
      </w:tr>
      <w:tr w:rsidR="00D61AD8" w:rsidRPr="00D61AD8" w:rsidTr="00D61AD8">
        <w:trPr>
          <w:trHeight w:val="339"/>
        </w:trPr>
        <w:tc>
          <w:tcPr>
            <w:tcW w:w="6379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D61AD8" w:rsidRPr="00D61AD8" w:rsidRDefault="00D61AD8" w:rsidP="002B58A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D61AD8">
              <w:rPr>
                <w:rFonts w:ascii="Bookman Old Style" w:eastAsia="Times New Roman" w:hAnsi="Bookman Old Style" w:cs="Arial"/>
                <w:b/>
                <w:bCs/>
                <w:color w:val="000000"/>
                <w:sz w:val="21"/>
                <w:szCs w:val="21"/>
                <w:lang w:eastAsia="pt-BR"/>
              </w:rPr>
              <w:t xml:space="preserve">                                                                                 TOTAL: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D61AD8" w:rsidRPr="00D61AD8" w:rsidRDefault="00D61AD8" w:rsidP="002B58A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D61AD8">
              <w:rPr>
                <w:rFonts w:ascii="Bookman Old Style" w:eastAsia="Times New Roman" w:hAnsi="Bookman Old Style" w:cs="Arial"/>
                <w:b/>
                <w:bCs/>
                <w:color w:val="000000"/>
                <w:sz w:val="21"/>
                <w:szCs w:val="21"/>
                <w:lang w:eastAsia="pt-BR"/>
              </w:rPr>
              <w:t xml:space="preserve">                    R$</w:t>
            </w:r>
            <w:r w:rsidRPr="00D61AD8">
              <w:rPr>
                <w:rFonts w:ascii="Bookman Old Style" w:eastAsia="Times New Roman" w:hAnsi="Bookman Old Style" w:cs="Arial"/>
                <w:b/>
                <w:bCs/>
                <w:color w:val="000000"/>
                <w:sz w:val="21"/>
                <w:szCs w:val="21"/>
                <w:lang w:eastAsia="pt-BR"/>
              </w:rPr>
              <w:t xml:space="preserve"> 120.000,00 </w:t>
            </w:r>
          </w:p>
        </w:tc>
      </w:tr>
    </w:tbl>
    <w:p w:rsidR="00D61AD8" w:rsidRPr="00D61AD8" w:rsidRDefault="00D61AD8" w:rsidP="00D61AD8">
      <w:pPr>
        <w:spacing w:after="0"/>
        <w:ind w:firstLine="1701"/>
        <w:jc w:val="both"/>
        <w:rPr>
          <w:rFonts w:ascii="Bookman Old Style" w:hAnsi="Bookman Old Style" w:cstheme="minorHAnsi"/>
          <w:sz w:val="21"/>
          <w:szCs w:val="21"/>
        </w:rPr>
      </w:pPr>
      <w:r w:rsidRPr="00D61AD8">
        <w:rPr>
          <w:rFonts w:ascii="Bookman Old Style" w:hAnsi="Bookman Old Style" w:cstheme="minorHAnsi"/>
          <w:b/>
          <w:sz w:val="21"/>
          <w:szCs w:val="21"/>
        </w:rPr>
        <w:t xml:space="preserve">Parágrafo único. </w:t>
      </w:r>
      <w:r w:rsidRPr="00D61AD8">
        <w:rPr>
          <w:rFonts w:ascii="Bookman Old Style" w:hAnsi="Bookman Old Style" w:cstheme="minorHAnsi"/>
          <w:sz w:val="21"/>
          <w:szCs w:val="21"/>
        </w:rPr>
        <w:t>Os valores para fins de credenciamento foram obtidos após pesquisa de preços de mercado realizada Pela Secretaria de Saúde, devidamente aprovada pelo Chefe do Poder Executivo Municipal.</w:t>
      </w:r>
    </w:p>
    <w:p w:rsidR="00D61AD8" w:rsidRPr="00D61AD8" w:rsidRDefault="00D61AD8" w:rsidP="00D61AD8">
      <w:pPr>
        <w:spacing w:after="0"/>
        <w:ind w:firstLine="1701"/>
        <w:jc w:val="both"/>
        <w:rPr>
          <w:rFonts w:ascii="Bookman Old Style" w:hAnsi="Bookman Old Style" w:cstheme="minorHAnsi"/>
          <w:sz w:val="21"/>
          <w:szCs w:val="21"/>
        </w:rPr>
      </w:pPr>
      <w:r w:rsidRPr="00D61AD8">
        <w:rPr>
          <w:rFonts w:ascii="Bookman Old Style" w:hAnsi="Bookman Old Style" w:cstheme="minorHAnsi"/>
          <w:b/>
          <w:sz w:val="21"/>
          <w:szCs w:val="21"/>
        </w:rPr>
        <w:t xml:space="preserve">Art. 5°. </w:t>
      </w:r>
      <w:r w:rsidRPr="00D61AD8">
        <w:rPr>
          <w:rFonts w:ascii="Bookman Old Style" w:hAnsi="Bookman Old Style" w:cstheme="minorHAnsi"/>
          <w:sz w:val="21"/>
          <w:szCs w:val="21"/>
        </w:rPr>
        <w:t>Este decreto entra em vigor na data de sua publicação.</w:t>
      </w:r>
    </w:p>
    <w:p w:rsidR="00D61AD8" w:rsidRPr="00D61AD8" w:rsidRDefault="00D61AD8" w:rsidP="00D61AD8">
      <w:pPr>
        <w:spacing w:after="0"/>
        <w:ind w:firstLine="1701"/>
        <w:jc w:val="both"/>
        <w:rPr>
          <w:rFonts w:ascii="Bookman Old Style" w:hAnsi="Bookman Old Style" w:cstheme="minorHAnsi"/>
          <w:sz w:val="21"/>
          <w:szCs w:val="21"/>
        </w:rPr>
      </w:pPr>
      <w:r w:rsidRPr="00D61AD8">
        <w:rPr>
          <w:rFonts w:ascii="Bookman Old Style" w:hAnsi="Bookman Old Style" w:cstheme="minorHAnsi"/>
          <w:b/>
          <w:sz w:val="21"/>
          <w:szCs w:val="21"/>
        </w:rPr>
        <w:t xml:space="preserve">Art. 6°. </w:t>
      </w:r>
      <w:r w:rsidRPr="00D61AD8">
        <w:rPr>
          <w:rFonts w:ascii="Bookman Old Style" w:hAnsi="Bookman Old Style" w:cstheme="minorHAnsi"/>
          <w:sz w:val="21"/>
          <w:szCs w:val="21"/>
        </w:rPr>
        <w:t>Revogam-se as disposições em contrário.</w:t>
      </w:r>
    </w:p>
    <w:p w:rsidR="00D61AD8" w:rsidRPr="00D61AD8" w:rsidRDefault="00D61AD8" w:rsidP="00D61AD8">
      <w:pPr>
        <w:spacing w:after="0"/>
        <w:ind w:firstLine="1701"/>
        <w:jc w:val="both"/>
        <w:rPr>
          <w:rFonts w:ascii="Bookman Old Style" w:hAnsi="Bookman Old Style" w:cstheme="minorHAnsi"/>
          <w:sz w:val="21"/>
          <w:szCs w:val="21"/>
        </w:rPr>
      </w:pPr>
      <w:r w:rsidRPr="00D61AD8">
        <w:rPr>
          <w:rFonts w:ascii="Bookman Old Style" w:hAnsi="Bookman Old Style" w:cstheme="minorHAnsi"/>
          <w:sz w:val="21"/>
          <w:szCs w:val="21"/>
        </w:rPr>
        <w:t>Município de Papanduva, 01 de junho de 2020.</w:t>
      </w:r>
    </w:p>
    <w:p w:rsidR="00D61AD8" w:rsidRDefault="00D61AD8" w:rsidP="00D61AD8">
      <w:pPr>
        <w:pStyle w:val="SemEspaamento"/>
        <w:ind w:firstLine="1701"/>
        <w:jc w:val="both"/>
        <w:rPr>
          <w:rFonts w:ascii="Bookman Old Style" w:hAnsi="Bookman Old Style"/>
          <w:sz w:val="21"/>
          <w:szCs w:val="21"/>
        </w:rPr>
      </w:pPr>
    </w:p>
    <w:p w:rsidR="00D61AD8" w:rsidRPr="00D61AD8" w:rsidRDefault="00D61AD8" w:rsidP="00D61AD8">
      <w:pPr>
        <w:pStyle w:val="SemEspaamento"/>
        <w:ind w:firstLine="1701"/>
        <w:jc w:val="both"/>
        <w:rPr>
          <w:rFonts w:ascii="Bookman Old Style" w:hAnsi="Bookman Old Style"/>
          <w:sz w:val="21"/>
          <w:szCs w:val="21"/>
        </w:rPr>
      </w:pPr>
      <w:r w:rsidRPr="00D61AD8">
        <w:rPr>
          <w:rFonts w:ascii="Bookman Old Style" w:hAnsi="Bookman Old Style"/>
          <w:sz w:val="21"/>
          <w:szCs w:val="21"/>
        </w:rPr>
        <w:t xml:space="preserve">Luiz Henrique </w:t>
      </w:r>
      <w:proofErr w:type="spellStart"/>
      <w:r w:rsidRPr="00D61AD8">
        <w:rPr>
          <w:rFonts w:ascii="Bookman Old Style" w:hAnsi="Bookman Old Style"/>
          <w:sz w:val="21"/>
          <w:szCs w:val="21"/>
        </w:rPr>
        <w:t>Saliba</w:t>
      </w:r>
      <w:proofErr w:type="spellEnd"/>
    </w:p>
    <w:p w:rsidR="00D61AD8" w:rsidRPr="00D61AD8" w:rsidRDefault="00D61AD8" w:rsidP="00D61AD8">
      <w:pPr>
        <w:pStyle w:val="SemEspaamento"/>
        <w:ind w:firstLine="1701"/>
        <w:jc w:val="both"/>
        <w:rPr>
          <w:rFonts w:ascii="Bookman Old Style" w:hAnsi="Bookman Old Style"/>
          <w:b/>
          <w:bCs/>
          <w:sz w:val="21"/>
          <w:szCs w:val="21"/>
        </w:rPr>
      </w:pPr>
      <w:r w:rsidRPr="00D61AD8">
        <w:rPr>
          <w:rFonts w:ascii="Bookman Old Style" w:hAnsi="Bookman Old Style"/>
          <w:b/>
          <w:bCs/>
          <w:sz w:val="21"/>
          <w:szCs w:val="21"/>
        </w:rPr>
        <w:t>Prefeito Municipal</w:t>
      </w:r>
    </w:p>
    <w:p w:rsidR="00D61AD8" w:rsidRPr="00D61AD8" w:rsidRDefault="00D61AD8" w:rsidP="00D61AD8">
      <w:pPr>
        <w:pStyle w:val="SemEspaamento"/>
        <w:ind w:firstLine="1701"/>
        <w:jc w:val="both"/>
        <w:rPr>
          <w:rFonts w:ascii="Bookman Old Style" w:hAnsi="Bookman Old Style"/>
          <w:b/>
          <w:bCs/>
          <w:sz w:val="21"/>
          <w:szCs w:val="21"/>
        </w:rPr>
      </w:pPr>
    </w:p>
    <w:p w:rsidR="00D61AD8" w:rsidRDefault="00D61AD8" w:rsidP="00D61AD8">
      <w:pPr>
        <w:pStyle w:val="SemEspaamento"/>
        <w:ind w:left="3969"/>
        <w:jc w:val="both"/>
        <w:rPr>
          <w:rFonts w:ascii="Bookman Old Style" w:hAnsi="Bookman Old Style" w:cs="Courier New"/>
          <w:sz w:val="16"/>
          <w:szCs w:val="16"/>
        </w:rPr>
      </w:pPr>
      <w:r w:rsidRPr="00D61AD8">
        <w:rPr>
          <w:rFonts w:ascii="Bookman Old Style" w:hAnsi="Bookman Old Style" w:cs="Courier New"/>
          <w:sz w:val="16"/>
          <w:szCs w:val="16"/>
        </w:rPr>
        <w:t xml:space="preserve">Este Decreto foi registrado na Secretaria da Administração e publicado no átrio – mural de publicações desta Prefeitura Municipal, e no site </w:t>
      </w:r>
      <w:hyperlink r:id="rId7" w:history="1">
        <w:r w:rsidRPr="00D61AD8">
          <w:rPr>
            <w:rStyle w:val="Hyperlink"/>
            <w:rFonts w:ascii="Bookman Old Style" w:hAnsi="Bookman Old Style" w:cs="Courier New"/>
            <w:sz w:val="16"/>
            <w:szCs w:val="16"/>
          </w:rPr>
          <w:t>www.diariomunicipal.sc.gov.br</w:t>
        </w:r>
      </w:hyperlink>
      <w:r w:rsidRPr="00D61AD8">
        <w:rPr>
          <w:rFonts w:ascii="Bookman Old Style" w:hAnsi="Bookman Old Style" w:cs="Courier New"/>
          <w:sz w:val="16"/>
          <w:szCs w:val="16"/>
        </w:rPr>
        <w:t xml:space="preserve"> na mesma data supra.</w:t>
      </w:r>
    </w:p>
    <w:p w:rsidR="00D61AD8" w:rsidRDefault="00D61AD8" w:rsidP="00D61AD8">
      <w:pPr>
        <w:pStyle w:val="SemEspaamento"/>
        <w:ind w:left="3969"/>
        <w:jc w:val="both"/>
        <w:rPr>
          <w:rFonts w:ascii="Bookman Old Style" w:hAnsi="Bookman Old Style" w:cs="Courier New"/>
          <w:sz w:val="16"/>
          <w:szCs w:val="16"/>
        </w:rPr>
      </w:pPr>
    </w:p>
    <w:p w:rsidR="00D61AD8" w:rsidRDefault="00D61AD8" w:rsidP="00D61AD8">
      <w:pPr>
        <w:pStyle w:val="SemEspaamento"/>
        <w:ind w:left="3969"/>
        <w:jc w:val="both"/>
        <w:rPr>
          <w:rFonts w:ascii="Bookman Old Style" w:hAnsi="Bookman Old Style" w:cs="Courier New"/>
          <w:sz w:val="16"/>
          <w:szCs w:val="16"/>
        </w:rPr>
      </w:pPr>
      <w:r>
        <w:rPr>
          <w:rFonts w:ascii="Bookman Old Style" w:hAnsi="Bookman Old Style" w:cs="Courier New"/>
          <w:sz w:val="16"/>
          <w:szCs w:val="16"/>
        </w:rPr>
        <w:t xml:space="preserve">Estela Mari </w:t>
      </w:r>
      <w:proofErr w:type="spellStart"/>
      <w:r>
        <w:rPr>
          <w:rFonts w:ascii="Bookman Old Style" w:hAnsi="Bookman Old Style" w:cs="Courier New"/>
          <w:sz w:val="16"/>
          <w:szCs w:val="16"/>
        </w:rPr>
        <w:t>Ferens</w:t>
      </w:r>
      <w:proofErr w:type="spellEnd"/>
    </w:p>
    <w:p w:rsidR="00D44478" w:rsidRPr="00D61AD8" w:rsidRDefault="00D61AD8" w:rsidP="00D61AD8">
      <w:pPr>
        <w:pStyle w:val="SemEspaamento"/>
        <w:ind w:left="3969"/>
        <w:jc w:val="both"/>
        <w:rPr>
          <w:sz w:val="21"/>
          <w:szCs w:val="21"/>
        </w:rPr>
      </w:pPr>
      <w:r>
        <w:rPr>
          <w:rFonts w:ascii="Bookman Old Style" w:hAnsi="Bookman Old Style" w:cs="Courier New"/>
          <w:sz w:val="16"/>
          <w:szCs w:val="16"/>
        </w:rPr>
        <w:t>Administradora</w:t>
      </w:r>
    </w:p>
    <w:sectPr w:rsidR="00D44478" w:rsidRPr="00D61AD8" w:rsidSect="00D61AD8">
      <w:pgSz w:w="11906" w:h="16838"/>
      <w:pgMar w:top="2835" w:right="70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2E67EA"/>
    <w:multiLevelType w:val="hybridMultilevel"/>
    <w:tmpl w:val="C804BBF8"/>
    <w:lvl w:ilvl="0" w:tplc="C2608492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D2C5EAF"/>
    <w:multiLevelType w:val="hybridMultilevel"/>
    <w:tmpl w:val="51F482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228B46">
      <w:start w:val="1"/>
      <w:numFmt w:val="decimal"/>
      <w:lvlText w:val="%2)"/>
      <w:lvlJc w:val="left"/>
      <w:pPr>
        <w:tabs>
          <w:tab w:val="num" w:pos="2062"/>
        </w:tabs>
        <w:ind w:left="2062" w:hanging="360"/>
      </w:pPr>
      <w:rPr>
        <w:rFonts w:ascii="Bookman Old Style" w:eastAsia="Calibri" w:hAnsi="Bookman Old Style" w:cs="Arial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AD8"/>
    <w:rsid w:val="00382FF2"/>
    <w:rsid w:val="006E1F68"/>
    <w:rsid w:val="00CB119A"/>
    <w:rsid w:val="00D61AD8"/>
    <w:rsid w:val="00E1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AD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D61AD8"/>
    <w:pPr>
      <w:ind w:left="360"/>
      <w:jc w:val="both"/>
    </w:pPr>
    <w:rPr>
      <w:rFonts w:eastAsia="MS Mincho"/>
      <w:color w:val="3366FF"/>
    </w:rPr>
  </w:style>
  <w:style w:type="character" w:customStyle="1" w:styleId="RecuodecorpodetextoChar">
    <w:name w:val="Recuo de corpo de texto Char"/>
    <w:basedOn w:val="Fontepargpadro"/>
    <w:link w:val="Recuodecorpodetexto"/>
    <w:rsid w:val="00D61AD8"/>
    <w:rPr>
      <w:rFonts w:ascii="Calibri" w:eastAsia="MS Mincho" w:hAnsi="Calibri" w:cs="Times New Roman"/>
      <w:color w:val="3366FF"/>
    </w:rPr>
  </w:style>
  <w:style w:type="paragraph" w:styleId="SemEspaamento">
    <w:name w:val="No Spacing"/>
    <w:link w:val="SemEspaamentoChar"/>
    <w:uiPriority w:val="1"/>
    <w:qFormat/>
    <w:rsid w:val="00D61AD8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D61AD8"/>
    <w:pPr>
      <w:suppressAutoHyphens/>
      <w:spacing w:after="0" w:line="240" w:lineRule="auto"/>
      <w:ind w:left="720"/>
      <w:contextualSpacing/>
    </w:pPr>
    <w:rPr>
      <w:rFonts w:ascii="Arial" w:eastAsia="Times New Roman" w:hAnsi="Arial" w:cs="Arial"/>
      <w:bCs/>
      <w:sz w:val="24"/>
      <w:szCs w:val="20"/>
      <w:lang w:eastAsia="ar-SA"/>
    </w:rPr>
  </w:style>
  <w:style w:type="character" w:styleId="Hyperlink">
    <w:name w:val="Hyperlink"/>
    <w:basedOn w:val="Fontepargpadro"/>
    <w:uiPriority w:val="99"/>
    <w:unhideWhenUsed/>
    <w:rsid w:val="00D61AD8"/>
    <w:rPr>
      <w:color w:val="0000FF" w:themeColor="hyperlink"/>
      <w:u w:val="single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61AD8"/>
    <w:rPr>
      <w:rFonts w:ascii="Calibri" w:eastAsia="Calibri" w:hAnsi="Calibri" w:cs="Times New Roman"/>
    </w:rPr>
  </w:style>
  <w:style w:type="paragraph" w:styleId="Ttulo">
    <w:name w:val="Title"/>
    <w:basedOn w:val="Normal"/>
    <w:link w:val="TtuloChar"/>
    <w:qFormat/>
    <w:rsid w:val="00D61AD8"/>
    <w:pPr>
      <w:spacing w:after="0" w:line="240" w:lineRule="auto"/>
      <w:jc w:val="center"/>
    </w:pPr>
    <w:rPr>
      <w:rFonts w:ascii="Bookman Old Style" w:eastAsia="Times New Roman" w:hAnsi="Bookman Old Style"/>
      <w:b/>
      <w:bCs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D61AD8"/>
    <w:rPr>
      <w:rFonts w:ascii="Bookman Old Style" w:eastAsia="Times New Roman" w:hAnsi="Bookman Old Style" w:cs="Times New Roman"/>
      <w:b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AD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D61AD8"/>
    <w:pPr>
      <w:ind w:left="360"/>
      <w:jc w:val="both"/>
    </w:pPr>
    <w:rPr>
      <w:rFonts w:eastAsia="MS Mincho"/>
      <w:color w:val="3366FF"/>
    </w:rPr>
  </w:style>
  <w:style w:type="character" w:customStyle="1" w:styleId="RecuodecorpodetextoChar">
    <w:name w:val="Recuo de corpo de texto Char"/>
    <w:basedOn w:val="Fontepargpadro"/>
    <w:link w:val="Recuodecorpodetexto"/>
    <w:rsid w:val="00D61AD8"/>
    <w:rPr>
      <w:rFonts w:ascii="Calibri" w:eastAsia="MS Mincho" w:hAnsi="Calibri" w:cs="Times New Roman"/>
      <w:color w:val="3366FF"/>
    </w:rPr>
  </w:style>
  <w:style w:type="paragraph" w:styleId="SemEspaamento">
    <w:name w:val="No Spacing"/>
    <w:link w:val="SemEspaamentoChar"/>
    <w:uiPriority w:val="1"/>
    <w:qFormat/>
    <w:rsid w:val="00D61AD8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D61AD8"/>
    <w:pPr>
      <w:suppressAutoHyphens/>
      <w:spacing w:after="0" w:line="240" w:lineRule="auto"/>
      <w:ind w:left="720"/>
      <w:contextualSpacing/>
    </w:pPr>
    <w:rPr>
      <w:rFonts w:ascii="Arial" w:eastAsia="Times New Roman" w:hAnsi="Arial" w:cs="Arial"/>
      <w:bCs/>
      <w:sz w:val="24"/>
      <w:szCs w:val="20"/>
      <w:lang w:eastAsia="ar-SA"/>
    </w:rPr>
  </w:style>
  <w:style w:type="character" w:styleId="Hyperlink">
    <w:name w:val="Hyperlink"/>
    <w:basedOn w:val="Fontepargpadro"/>
    <w:uiPriority w:val="99"/>
    <w:unhideWhenUsed/>
    <w:rsid w:val="00D61AD8"/>
    <w:rPr>
      <w:color w:val="0000FF" w:themeColor="hyperlink"/>
      <w:u w:val="single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61AD8"/>
    <w:rPr>
      <w:rFonts w:ascii="Calibri" w:eastAsia="Calibri" w:hAnsi="Calibri" w:cs="Times New Roman"/>
    </w:rPr>
  </w:style>
  <w:style w:type="paragraph" w:styleId="Ttulo">
    <w:name w:val="Title"/>
    <w:basedOn w:val="Normal"/>
    <w:link w:val="TtuloChar"/>
    <w:qFormat/>
    <w:rsid w:val="00D61AD8"/>
    <w:pPr>
      <w:spacing w:after="0" w:line="240" w:lineRule="auto"/>
      <w:jc w:val="center"/>
    </w:pPr>
    <w:rPr>
      <w:rFonts w:ascii="Bookman Old Style" w:eastAsia="Times New Roman" w:hAnsi="Bookman Old Style"/>
      <w:b/>
      <w:bCs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D61AD8"/>
    <w:rPr>
      <w:rFonts w:ascii="Bookman Old Style" w:eastAsia="Times New Roman" w:hAnsi="Bookman Old Style" w:cs="Times New Roman"/>
      <w:b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iariomunicipal.sc.gov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8BF2F-232C-4C3A-98FB-219C23AB3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710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Estela</dc:creator>
  <cp:lastModifiedBy>Estela</cp:lastModifiedBy>
  <cp:revision>3</cp:revision>
  <cp:lastPrinted>2020-06-02T12:36:00Z</cp:lastPrinted>
  <dcterms:created xsi:type="dcterms:W3CDTF">2020-06-02T12:29:00Z</dcterms:created>
  <dcterms:modified xsi:type="dcterms:W3CDTF">2020-06-02T12:56:00Z</dcterms:modified>
</cp:coreProperties>
</file>