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CF5" w:rsidRPr="00B11DD3" w:rsidRDefault="00975CF5" w:rsidP="00B11DD3">
      <w:pPr>
        <w:spacing w:after="240" w:line="240" w:lineRule="auto"/>
        <w:ind w:left="2835"/>
        <w:jc w:val="both"/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</w:pPr>
      <w:r w:rsidRPr="00B11DD3"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  <w:t>Lei n° 2264, de 02 de junho de 2020.</w:t>
      </w:r>
    </w:p>
    <w:p w:rsidR="00975CF5" w:rsidRPr="00B11DD3" w:rsidRDefault="00975CF5" w:rsidP="00B11DD3">
      <w:pPr>
        <w:spacing w:after="240" w:line="240" w:lineRule="auto"/>
        <w:ind w:left="2835"/>
        <w:jc w:val="both"/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</w:pPr>
      <w:r w:rsidRPr="00B11DD3">
        <w:rPr>
          <w:rStyle w:val="Forte"/>
          <w:rFonts w:ascii="Bookman Old Style" w:hAnsi="Bookman Old Style"/>
          <w:sz w:val="24"/>
          <w:szCs w:val="24"/>
        </w:rPr>
        <w:t>Dispõe sobre regras específicas de transparência e gestão de recursos públicos no município de Pap</w:t>
      </w:r>
      <w:r w:rsidRPr="00B11DD3">
        <w:rPr>
          <w:rStyle w:val="Forte"/>
          <w:rFonts w:ascii="Bookman Old Style" w:hAnsi="Bookman Old Style"/>
          <w:sz w:val="24"/>
          <w:szCs w:val="24"/>
        </w:rPr>
        <w:t>anduva e dá outras providências</w:t>
      </w:r>
      <w:r w:rsidRPr="00B11DD3">
        <w:rPr>
          <w:rStyle w:val="Forte"/>
          <w:rFonts w:ascii="Bookman Old Style" w:hAnsi="Bookman Old Style"/>
          <w:sz w:val="24"/>
          <w:szCs w:val="24"/>
        </w:rPr>
        <w:t>.     </w:t>
      </w:r>
      <w:proofErr w:type="gramStart"/>
      <w:r w:rsidRPr="00B11DD3">
        <w:rPr>
          <w:rStyle w:val="Forte"/>
          <w:rFonts w:ascii="Bookman Old Style" w:hAnsi="Bookman Old Style"/>
          <w:sz w:val="24"/>
          <w:szCs w:val="24"/>
        </w:rPr>
        <w:t xml:space="preserve">  </w:t>
      </w:r>
      <w:proofErr w:type="gramEnd"/>
    </w:p>
    <w:p w:rsidR="00B11DD3" w:rsidRDefault="00975CF5" w:rsidP="00B11DD3">
      <w:pPr>
        <w:spacing w:after="240" w:line="240" w:lineRule="auto"/>
        <w:ind w:firstLine="1701"/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975CF5">
        <w:rPr>
          <w:rFonts w:ascii="Bookman Old Style" w:eastAsia="Times New Roman" w:hAnsi="Bookman Old Style" w:cs="Times New Roman"/>
          <w:sz w:val="24"/>
          <w:szCs w:val="24"/>
          <w:lang w:eastAsia="pt-BR"/>
        </w:rPr>
        <w:t> A Mesa da Câmara Municipal de Papanduva, no uso de suas atribuições legais, nos termos do artigo 33, inciso VIII, alínea ‘c’ do Regimento Interno,</w:t>
      </w:r>
    </w:p>
    <w:p w:rsidR="00975CF5" w:rsidRPr="00975CF5" w:rsidRDefault="00975CF5" w:rsidP="00B11DD3">
      <w:pPr>
        <w:spacing w:after="240" w:line="240" w:lineRule="auto"/>
        <w:ind w:firstLine="1701"/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B11DD3">
        <w:rPr>
          <w:rFonts w:ascii="Bookman Old Style" w:eastAsia="Times New Roman" w:hAnsi="Bookman Old Style" w:cs="Times New Roman"/>
          <w:noProof/>
          <w:sz w:val="24"/>
          <w:szCs w:val="24"/>
          <w:lang w:eastAsia="pt-BR"/>
        </w:rPr>
        <w:drawing>
          <wp:inline distT="0" distB="0" distL="0" distR="0" wp14:anchorId="36C6B900" wp14:editId="00B40B06">
            <wp:extent cx="9525" cy="9525"/>
            <wp:effectExtent l="0" t="0" r="0" b="0"/>
            <wp:docPr id="1" name="Imagem 1" descr="https://www.camarapapanduva.sc.gov.br/images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camarapapanduva.sc.gov.br/images/spacer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5CF5">
        <w:rPr>
          <w:rFonts w:ascii="Bookman Old Style" w:eastAsia="Times New Roman" w:hAnsi="Bookman Old Style" w:cs="Times New Roman"/>
          <w:sz w:val="24"/>
          <w:szCs w:val="24"/>
          <w:lang w:eastAsia="pt-BR"/>
        </w:rPr>
        <w:t>Faz saber a todos os habitantes deste município, que a Câmara Municipal de Papanduva aprovou e o Prefeito Municipal de Papanduva sanciona o seguinte,</w:t>
      </w:r>
    </w:p>
    <w:p w:rsidR="00975CF5" w:rsidRPr="00975CF5" w:rsidRDefault="00975CF5" w:rsidP="00B11DD3">
      <w:pPr>
        <w:spacing w:after="240" w:line="240" w:lineRule="auto"/>
        <w:ind w:firstLine="1701"/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975CF5">
        <w:rPr>
          <w:rFonts w:ascii="Bookman Old Style" w:eastAsia="Times New Roman" w:hAnsi="Bookman Old Style" w:cs="Times New Roman"/>
          <w:sz w:val="24"/>
          <w:szCs w:val="24"/>
          <w:lang w:eastAsia="pt-BR"/>
        </w:rPr>
        <w:t>Lei</w:t>
      </w:r>
    </w:p>
    <w:p w:rsidR="00975CF5" w:rsidRPr="00B11DD3" w:rsidRDefault="00975CF5" w:rsidP="00B11DD3">
      <w:pPr>
        <w:spacing w:after="240" w:line="240" w:lineRule="auto"/>
        <w:ind w:firstLine="1701"/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B11DD3"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  <w:t>Art. 1º. </w:t>
      </w:r>
      <w:r w:rsidRPr="00975CF5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O Município de Papanduva deverá dispor com transparência a gestão de recursos públicos utilizados para o enfrentamento da pandemia de Covid-19, causada pelo </w:t>
      </w:r>
      <w:proofErr w:type="spellStart"/>
      <w:r w:rsidRPr="00975CF5">
        <w:rPr>
          <w:rFonts w:ascii="Bookman Old Style" w:eastAsia="Times New Roman" w:hAnsi="Bookman Old Style" w:cs="Times New Roman"/>
          <w:sz w:val="24"/>
          <w:szCs w:val="24"/>
          <w:lang w:eastAsia="pt-BR"/>
        </w:rPr>
        <w:t>coronavírus</w:t>
      </w:r>
      <w:proofErr w:type="spellEnd"/>
      <w:r w:rsidRPr="00975CF5">
        <w:rPr>
          <w:rFonts w:ascii="Bookman Old Style" w:eastAsia="Times New Roman" w:hAnsi="Bookman Old Style" w:cs="Times New Roman"/>
          <w:sz w:val="24"/>
          <w:szCs w:val="24"/>
          <w:lang w:eastAsia="pt-BR"/>
        </w:rPr>
        <w:t>, nos processos emergenciais de dispensa de licitação, consoante a Lei Federal 12.527, de 18 de novembro de 2011.</w:t>
      </w:r>
    </w:p>
    <w:p w:rsidR="00975CF5" w:rsidRPr="00B11DD3" w:rsidRDefault="00975CF5" w:rsidP="00B11DD3">
      <w:pPr>
        <w:spacing w:after="240" w:line="240" w:lineRule="auto"/>
        <w:ind w:firstLine="1701"/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B11DD3"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  <w:t xml:space="preserve">Art. 2º.  </w:t>
      </w:r>
      <w:r w:rsidRPr="00975CF5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No cumprimento do disposto no art. 1º, o Poder Executivo encaminhará mensalmente, até o dia 10 (dez), relatório à Câmara de Vereadores, por meio eletrônico, e divulgara em sitio oficial específico as informações sobre a aquisição de bens e </w:t>
      </w:r>
      <w:proofErr w:type="gramStart"/>
      <w:r w:rsidRPr="00975CF5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a contratação de serviços realizadas, em função do enfrentamento do estado de emergência decorrente da pandemia de Covid-19, causada pelo </w:t>
      </w:r>
      <w:proofErr w:type="spellStart"/>
      <w:r w:rsidRPr="00975CF5">
        <w:rPr>
          <w:rFonts w:ascii="Bookman Old Style" w:eastAsia="Times New Roman" w:hAnsi="Bookman Old Style" w:cs="Times New Roman"/>
          <w:sz w:val="24"/>
          <w:szCs w:val="24"/>
          <w:lang w:eastAsia="pt-BR"/>
        </w:rPr>
        <w:t>coronavírus</w:t>
      </w:r>
      <w:proofErr w:type="spellEnd"/>
      <w:r w:rsidRPr="00975CF5">
        <w:rPr>
          <w:rFonts w:ascii="Bookman Old Style" w:eastAsia="Times New Roman" w:hAnsi="Bookman Old Style" w:cs="Times New Roman"/>
          <w:sz w:val="24"/>
          <w:szCs w:val="24"/>
          <w:lang w:eastAsia="pt-BR"/>
        </w:rPr>
        <w:t>, com as seguintes informações</w:t>
      </w:r>
      <w:proofErr w:type="gramEnd"/>
      <w:r w:rsidRPr="00975CF5">
        <w:rPr>
          <w:rFonts w:ascii="Bookman Old Style" w:eastAsia="Times New Roman" w:hAnsi="Bookman Old Style" w:cs="Times New Roman"/>
          <w:sz w:val="24"/>
          <w:szCs w:val="24"/>
          <w:lang w:eastAsia="pt-BR"/>
        </w:rPr>
        <w:t>:</w:t>
      </w:r>
    </w:p>
    <w:p w:rsidR="00975CF5" w:rsidRPr="00B11DD3" w:rsidRDefault="00975CF5" w:rsidP="00B11DD3">
      <w:pPr>
        <w:spacing w:after="240" w:line="240" w:lineRule="auto"/>
        <w:ind w:firstLine="1701"/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975CF5">
        <w:rPr>
          <w:rFonts w:ascii="Bookman Old Style" w:eastAsia="Times New Roman" w:hAnsi="Bookman Old Style" w:cs="Times New Roman"/>
          <w:sz w:val="24"/>
          <w:szCs w:val="24"/>
          <w:lang w:eastAsia="pt-BR"/>
        </w:rPr>
        <w:t>I - informações sobre os bens ou serviços adquiridos, suas especificações técnicas, quantidade e qualidade.</w:t>
      </w:r>
    </w:p>
    <w:p w:rsidR="00975CF5" w:rsidRPr="00B11DD3" w:rsidRDefault="00975CF5" w:rsidP="00B11DD3">
      <w:pPr>
        <w:spacing w:after="240" w:line="240" w:lineRule="auto"/>
        <w:ind w:firstLine="1701"/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975CF5">
        <w:rPr>
          <w:rFonts w:ascii="Bookman Old Style" w:eastAsia="Times New Roman" w:hAnsi="Bookman Old Style" w:cs="Times New Roman"/>
          <w:sz w:val="24"/>
          <w:szCs w:val="24"/>
          <w:lang w:eastAsia="pt-BR"/>
        </w:rPr>
        <w:t>II- nome do contratado;</w:t>
      </w:r>
    </w:p>
    <w:p w:rsidR="00975CF5" w:rsidRPr="00B11DD3" w:rsidRDefault="00975CF5" w:rsidP="00B11DD3">
      <w:pPr>
        <w:spacing w:after="240" w:line="240" w:lineRule="auto"/>
        <w:ind w:firstLine="1701"/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975CF5">
        <w:rPr>
          <w:rFonts w:ascii="Bookman Old Style" w:eastAsia="Times New Roman" w:hAnsi="Bookman Old Style" w:cs="Times New Roman"/>
          <w:sz w:val="24"/>
          <w:szCs w:val="24"/>
          <w:lang w:eastAsia="pt-BR"/>
        </w:rPr>
        <w:t>II</w:t>
      </w:r>
      <w:r w:rsidR="00B11DD3">
        <w:rPr>
          <w:rFonts w:ascii="Bookman Old Style" w:eastAsia="Times New Roman" w:hAnsi="Bookman Old Style" w:cs="Times New Roman"/>
          <w:sz w:val="24"/>
          <w:szCs w:val="24"/>
          <w:lang w:eastAsia="pt-BR"/>
        </w:rPr>
        <w:t>I</w:t>
      </w:r>
      <w:r w:rsidRPr="00975CF5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- O número de sua inscrição na Receita Federal (CPF ou CNPJ);</w:t>
      </w:r>
    </w:p>
    <w:p w:rsidR="00975CF5" w:rsidRPr="00B11DD3" w:rsidRDefault="00B11DD3" w:rsidP="00B11DD3">
      <w:pPr>
        <w:spacing w:after="240" w:line="240" w:lineRule="auto"/>
        <w:ind w:firstLine="1701"/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>
        <w:rPr>
          <w:rFonts w:ascii="Bookman Old Style" w:eastAsia="Times New Roman" w:hAnsi="Bookman Old Style" w:cs="Times New Roman"/>
          <w:sz w:val="24"/>
          <w:szCs w:val="24"/>
          <w:lang w:eastAsia="pt-BR"/>
        </w:rPr>
        <w:t>IV</w:t>
      </w:r>
      <w:r w:rsidR="00975CF5" w:rsidRPr="00975CF5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- o prazo contratual;</w:t>
      </w:r>
    </w:p>
    <w:p w:rsidR="00975CF5" w:rsidRPr="00B11DD3" w:rsidRDefault="00975CF5" w:rsidP="00B11DD3">
      <w:pPr>
        <w:spacing w:after="240" w:line="240" w:lineRule="auto"/>
        <w:ind w:firstLine="1701"/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975CF5">
        <w:rPr>
          <w:rFonts w:ascii="Bookman Old Style" w:eastAsia="Times New Roman" w:hAnsi="Bookman Old Style" w:cs="Times New Roman"/>
          <w:sz w:val="24"/>
          <w:szCs w:val="24"/>
          <w:lang w:eastAsia="pt-BR"/>
        </w:rPr>
        <w:t>V- o Valor;</w:t>
      </w:r>
    </w:p>
    <w:p w:rsidR="00975CF5" w:rsidRPr="00B11DD3" w:rsidRDefault="00975CF5" w:rsidP="00B11DD3">
      <w:pPr>
        <w:spacing w:after="240" w:line="240" w:lineRule="auto"/>
        <w:ind w:firstLine="1701"/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975CF5">
        <w:rPr>
          <w:rFonts w:ascii="Bookman Old Style" w:eastAsia="Times New Roman" w:hAnsi="Bookman Old Style" w:cs="Times New Roman"/>
          <w:sz w:val="24"/>
          <w:szCs w:val="24"/>
          <w:lang w:eastAsia="pt-BR"/>
        </w:rPr>
        <w:t>V</w:t>
      </w:r>
      <w:r w:rsidR="00B11DD3">
        <w:rPr>
          <w:rFonts w:ascii="Bookman Old Style" w:eastAsia="Times New Roman" w:hAnsi="Bookman Old Style" w:cs="Times New Roman"/>
          <w:sz w:val="24"/>
          <w:szCs w:val="24"/>
          <w:lang w:eastAsia="pt-BR"/>
        </w:rPr>
        <w:t>I</w:t>
      </w:r>
      <w:r w:rsidRPr="00975CF5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- a íntegra do Processo de contratação ou aquisição para cópia ou geração de um arquivo para um computador remoto (downloads);</w:t>
      </w:r>
    </w:p>
    <w:p w:rsidR="00975CF5" w:rsidRPr="00B11DD3" w:rsidRDefault="00975CF5" w:rsidP="00B11DD3">
      <w:pPr>
        <w:spacing w:after="240" w:line="240" w:lineRule="auto"/>
        <w:ind w:firstLine="1701"/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975CF5">
        <w:rPr>
          <w:rFonts w:ascii="Bookman Old Style" w:eastAsia="Times New Roman" w:hAnsi="Bookman Old Style" w:cs="Times New Roman"/>
          <w:sz w:val="24"/>
          <w:szCs w:val="24"/>
          <w:lang w:eastAsia="pt-BR"/>
        </w:rPr>
        <w:lastRenderedPageBreak/>
        <w:t>VI</w:t>
      </w:r>
      <w:r w:rsidR="00B11DD3">
        <w:rPr>
          <w:rFonts w:ascii="Bookman Old Style" w:eastAsia="Times New Roman" w:hAnsi="Bookman Old Style" w:cs="Times New Roman"/>
          <w:sz w:val="24"/>
          <w:szCs w:val="24"/>
          <w:lang w:eastAsia="pt-BR"/>
        </w:rPr>
        <w:t>I</w:t>
      </w:r>
      <w:bookmarkStart w:id="0" w:name="_GoBack"/>
      <w:bookmarkEnd w:id="0"/>
      <w:r w:rsidRPr="00975CF5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- informações sobre os resultados das auditorias realizadas nos procedimentos de contratação.</w:t>
      </w:r>
    </w:p>
    <w:p w:rsidR="00975CF5" w:rsidRPr="00B11DD3" w:rsidRDefault="00975CF5" w:rsidP="00B11DD3">
      <w:pPr>
        <w:spacing w:after="240" w:line="240" w:lineRule="auto"/>
        <w:ind w:firstLine="1701"/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975CF5">
        <w:rPr>
          <w:rFonts w:ascii="Bookman Old Style" w:eastAsia="Times New Roman" w:hAnsi="Bookman Old Style" w:cs="Times New Roman"/>
          <w:sz w:val="24"/>
          <w:szCs w:val="24"/>
          <w:lang w:eastAsia="pt-BR"/>
        </w:rPr>
        <w:t>§ 1º Deverá constar no relatório a motivação e a justificativa do contrato emergencial.</w:t>
      </w:r>
    </w:p>
    <w:p w:rsidR="00975CF5" w:rsidRPr="00B11DD3" w:rsidRDefault="00975CF5" w:rsidP="00B11DD3">
      <w:pPr>
        <w:spacing w:after="240" w:line="240" w:lineRule="auto"/>
        <w:ind w:firstLine="1701"/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975CF5">
        <w:rPr>
          <w:rFonts w:ascii="Bookman Old Style" w:eastAsia="Times New Roman" w:hAnsi="Bookman Old Style" w:cs="Times New Roman"/>
          <w:sz w:val="24"/>
          <w:szCs w:val="24"/>
          <w:lang w:eastAsia="pt-BR"/>
        </w:rPr>
        <w:t>§ 2º No caso de aquisição, encaminhar o nome do responsável pelo recebimento do material.</w:t>
      </w:r>
    </w:p>
    <w:p w:rsidR="00975CF5" w:rsidRPr="00B11DD3" w:rsidRDefault="00975CF5" w:rsidP="00B11DD3">
      <w:pPr>
        <w:spacing w:after="240" w:line="240" w:lineRule="auto"/>
        <w:ind w:firstLine="1701"/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B11DD3"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  <w:t xml:space="preserve">Art. 3º. </w:t>
      </w:r>
      <w:r w:rsidRPr="00975CF5">
        <w:rPr>
          <w:rFonts w:ascii="Bookman Old Style" w:eastAsia="Times New Roman" w:hAnsi="Bookman Old Style" w:cs="Times New Roman"/>
          <w:sz w:val="24"/>
          <w:szCs w:val="24"/>
          <w:lang w:eastAsia="pt-BR"/>
        </w:rPr>
        <w:t>As contratações já formalizadas e decorrentes da pandemia do COVID-19 deverão ser disponibilizadas de acordo com o artigo 2º, em até dez dias após a publicação desta lei.</w:t>
      </w:r>
    </w:p>
    <w:p w:rsidR="00D44478" w:rsidRPr="00B11DD3" w:rsidRDefault="00975CF5" w:rsidP="00B11DD3">
      <w:pPr>
        <w:spacing w:after="240" w:line="240" w:lineRule="auto"/>
        <w:ind w:firstLine="1701"/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B11DD3"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  <w:t xml:space="preserve">Art. 4º. </w:t>
      </w:r>
      <w:r w:rsidRPr="00975CF5">
        <w:rPr>
          <w:rFonts w:ascii="Bookman Old Style" w:eastAsia="Times New Roman" w:hAnsi="Bookman Old Style" w:cs="Times New Roman"/>
          <w:sz w:val="24"/>
          <w:szCs w:val="24"/>
          <w:lang w:eastAsia="pt-BR"/>
        </w:rPr>
        <w:t>Esta lei entra em vigor na data de sua publicação.</w:t>
      </w:r>
    </w:p>
    <w:p w:rsidR="00975CF5" w:rsidRPr="00B11DD3" w:rsidRDefault="00975CF5" w:rsidP="00B11DD3">
      <w:pPr>
        <w:spacing w:after="240" w:line="240" w:lineRule="auto"/>
        <w:ind w:firstLine="1701"/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B11DD3">
        <w:rPr>
          <w:rFonts w:ascii="Bookman Old Style" w:eastAsia="Times New Roman" w:hAnsi="Bookman Old Style" w:cs="Times New Roman"/>
          <w:sz w:val="24"/>
          <w:szCs w:val="24"/>
          <w:lang w:eastAsia="pt-BR"/>
        </w:rPr>
        <w:t>Município de Papanduva, 02 de junho de 2020.</w:t>
      </w:r>
    </w:p>
    <w:p w:rsidR="00B11DD3" w:rsidRDefault="00B11DD3" w:rsidP="00B11DD3">
      <w:pPr>
        <w:pStyle w:val="SemEspaamento"/>
        <w:jc w:val="center"/>
        <w:rPr>
          <w:rFonts w:ascii="Bookman Old Style" w:hAnsi="Bookman Old Style"/>
          <w:sz w:val="24"/>
          <w:szCs w:val="24"/>
          <w:lang w:eastAsia="pt-BR"/>
        </w:rPr>
      </w:pPr>
    </w:p>
    <w:p w:rsidR="00975CF5" w:rsidRPr="00B11DD3" w:rsidRDefault="00975CF5" w:rsidP="00B11DD3">
      <w:pPr>
        <w:pStyle w:val="SemEspaamento"/>
        <w:jc w:val="center"/>
        <w:rPr>
          <w:rFonts w:ascii="Bookman Old Style" w:hAnsi="Bookman Old Style"/>
          <w:sz w:val="24"/>
          <w:szCs w:val="24"/>
          <w:lang w:eastAsia="pt-BR"/>
        </w:rPr>
      </w:pPr>
      <w:r w:rsidRPr="00B11DD3">
        <w:rPr>
          <w:rFonts w:ascii="Bookman Old Style" w:hAnsi="Bookman Old Style"/>
          <w:sz w:val="24"/>
          <w:szCs w:val="24"/>
          <w:lang w:eastAsia="pt-BR"/>
        </w:rPr>
        <w:t xml:space="preserve">Luiz Henrique </w:t>
      </w:r>
      <w:proofErr w:type="spellStart"/>
      <w:r w:rsidRPr="00B11DD3">
        <w:rPr>
          <w:rFonts w:ascii="Bookman Old Style" w:hAnsi="Bookman Old Style"/>
          <w:sz w:val="24"/>
          <w:szCs w:val="24"/>
          <w:lang w:eastAsia="pt-BR"/>
        </w:rPr>
        <w:t>Saliba</w:t>
      </w:r>
      <w:proofErr w:type="spellEnd"/>
    </w:p>
    <w:p w:rsidR="00975CF5" w:rsidRPr="00B11DD3" w:rsidRDefault="00975CF5" w:rsidP="00B11DD3">
      <w:pPr>
        <w:pStyle w:val="SemEspaamento"/>
        <w:jc w:val="center"/>
        <w:rPr>
          <w:rFonts w:ascii="Bookman Old Style" w:hAnsi="Bookman Old Style"/>
          <w:sz w:val="24"/>
          <w:szCs w:val="24"/>
          <w:lang w:eastAsia="pt-BR"/>
        </w:rPr>
      </w:pPr>
      <w:r w:rsidRPr="00B11DD3">
        <w:rPr>
          <w:rFonts w:ascii="Bookman Old Style" w:hAnsi="Bookman Old Style"/>
          <w:sz w:val="24"/>
          <w:szCs w:val="24"/>
          <w:lang w:eastAsia="pt-BR"/>
        </w:rPr>
        <w:t>Prefeito Municipal</w:t>
      </w:r>
    </w:p>
    <w:p w:rsidR="00B11DD3" w:rsidRPr="00B11DD3" w:rsidRDefault="00B11DD3" w:rsidP="00B11DD3">
      <w:pPr>
        <w:pStyle w:val="SemEspaamento"/>
        <w:ind w:left="5103"/>
        <w:jc w:val="both"/>
        <w:rPr>
          <w:rFonts w:ascii="Bookman Old Style" w:hAnsi="Bookman Old Style" w:cs="Bookman Old Style"/>
          <w:color w:val="000000" w:themeColor="text1"/>
          <w:sz w:val="24"/>
          <w:szCs w:val="24"/>
        </w:rPr>
      </w:pPr>
    </w:p>
    <w:p w:rsidR="00B11DD3" w:rsidRPr="00B11DD3" w:rsidRDefault="00B11DD3" w:rsidP="00B11DD3">
      <w:pPr>
        <w:pStyle w:val="SemEspaamento"/>
        <w:ind w:left="5103"/>
        <w:jc w:val="both"/>
        <w:rPr>
          <w:rFonts w:ascii="Bookman Old Style" w:hAnsi="Bookman Old Style" w:cs="Bookman Old Style"/>
          <w:color w:val="000000" w:themeColor="text1"/>
          <w:sz w:val="20"/>
          <w:szCs w:val="20"/>
        </w:rPr>
      </w:pPr>
      <w:r w:rsidRPr="00B11DD3">
        <w:rPr>
          <w:rFonts w:ascii="Bookman Old Style" w:hAnsi="Bookman Old Style" w:cs="Bookman Old Style"/>
          <w:color w:val="000000" w:themeColor="text1"/>
          <w:sz w:val="20"/>
          <w:szCs w:val="20"/>
        </w:rPr>
        <w:t xml:space="preserve">Esta Lei foi publicada no mural de publicações desta Prefeitura Municipal e no site </w:t>
      </w:r>
      <w:hyperlink r:id="rId6" w:history="1">
        <w:r w:rsidRPr="00B11DD3">
          <w:rPr>
            <w:rStyle w:val="Hyperlink"/>
            <w:rFonts w:ascii="Bookman Old Style" w:hAnsi="Bookman Old Style" w:cs="Bookman Old Style"/>
            <w:color w:val="000000" w:themeColor="text1"/>
            <w:sz w:val="20"/>
            <w:szCs w:val="20"/>
          </w:rPr>
          <w:t>www.diariomunicipal.sc.gov.br</w:t>
        </w:r>
      </w:hyperlink>
      <w:r w:rsidRPr="00B11DD3">
        <w:rPr>
          <w:rFonts w:ascii="Bookman Old Style" w:hAnsi="Bookman Old Style" w:cs="Bookman Old Style"/>
          <w:color w:val="000000" w:themeColor="text1"/>
          <w:sz w:val="20"/>
          <w:szCs w:val="20"/>
        </w:rPr>
        <w:t>.</w:t>
      </w:r>
    </w:p>
    <w:p w:rsidR="00B11DD3" w:rsidRPr="00B11DD3" w:rsidRDefault="00B11DD3" w:rsidP="00B11DD3">
      <w:pPr>
        <w:pStyle w:val="SemEspaamento"/>
        <w:jc w:val="both"/>
        <w:rPr>
          <w:rFonts w:ascii="Bookman Old Style" w:hAnsi="Bookman Old Style"/>
          <w:color w:val="000000" w:themeColor="text1"/>
          <w:sz w:val="20"/>
          <w:szCs w:val="20"/>
        </w:rPr>
      </w:pPr>
      <w:r w:rsidRPr="00B11DD3">
        <w:rPr>
          <w:rFonts w:ascii="Bookman Old Style" w:hAnsi="Bookman Old Style"/>
          <w:color w:val="000000" w:themeColor="text1"/>
          <w:sz w:val="20"/>
          <w:szCs w:val="20"/>
        </w:rPr>
        <w:t xml:space="preserve">                                                                    </w:t>
      </w:r>
      <w:r w:rsidRPr="00B11DD3">
        <w:rPr>
          <w:rFonts w:ascii="Bookman Old Style" w:hAnsi="Bookman Old Style"/>
          <w:color w:val="000000" w:themeColor="text1"/>
          <w:sz w:val="20"/>
          <w:szCs w:val="20"/>
        </w:rPr>
        <w:t xml:space="preserve">            </w:t>
      </w:r>
    </w:p>
    <w:p w:rsidR="00B11DD3" w:rsidRPr="00B11DD3" w:rsidRDefault="00B11DD3" w:rsidP="00B11DD3">
      <w:pPr>
        <w:pStyle w:val="SemEspaamento"/>
        <w:jc w:val="both"/>
        <w:rPr>
          <w:rFonts w:ascii="Bookman Old Style" w:hAnsi="Bookman Old Style"/>
          <w:color w:val="000000" w:themeColor="text1"/>
          <w:sz w:val="20"/>
          <w:szCs w:val="20"/>
        </w:rPr>
      </w:pPr>
      <w:r w:rsidRPr="00B11DD3">
        <w:rPr>
          <w:rFonts w:ascii="Bookman Old Style" w:hAnsi="Bookman Old Style"/>
          <w:color w:val="000000" w:themeColor="text1"/>
          <w:sz w:val="20"/>
          <w:szCs w:val="20"/>
        </w:rPr>
        <w:t xml:space="preserve">                                                                                </w:t>
      </w:r>
      <w:r w:rsidRPr="00B11DD3">
        <w:rPr>
          <w:rFonts w:ascii="Bookman Old Style" w:hAnsi="Bookman Old Style"/>
          <w:color w:val="000000" w:themeColor="text1"/>
          <w:sz w:val="20"/>
          <w:szCs w:val="20"/>
        </w:rPr>
        <w:t xml:space="preserve">Estela Mari </w:t>
      </w:r>
      <w:proofErr w:type="spellStart"/>
      <w:r w:rsidRPr="00B11DD3">
        <w:rPr>
          <w:rFonts w:ascii="Bookman Old Style" w:hAnsi="Bookman Old Style"/>
          <w:color w:val="000000" w:themeColor="text1"/>
          <w:sz w:val="20"/>
          <w:szCs w:val="20"/>
        </w:rPr>
        <w:t>Ferens</w:t>
      </w:r>
      <w:proofErr w:type="spellEnd"/>
    </w:p>
    <w:p w:rsidR="00B11DD3" w:rsidRPr="00B11DD3" w:rsidRDefault="00B11DD3" w:rsidP="00B11DD3">
      <w:pPr>
        <w:pStyle w:val="SemEspaamento"/>
        <w:ind w:left="5103"/>
        <w:jc w:val="both"/>
        <w:rPr>
          <w:rFonts w:ascii="Bookman Old Style" w:hAnsi="Bookman Old Style"/>
          <w:sz w:val="20"/>
          <w:szCs w:val="20"/>
        </w:rPr>
      </w:pPr>
      <w:r w:rsidRPr="00B11DD3">
        <w:rPr>
          <w:rFonts w:ascii="Bookman Old Style" w:hAnsi="Bookman Old Style"/>
          <w:color w:val="000000" w:themeColor="text1"/>
          <w:sz w:val="20"/>
          <w:szCs w:val="20"/>
        </w:rPr>
        <w:t>Administradora</w:t>
      </w:r>
    </w:p>
    <w:p w:rsidR="00B11DD3" w:rsidRPr="00B11DD3" w:rsidRDefault="00B11DD3" w:rsidP="00B11DD3">
      <w:pPr>
        <w:pStyle w:val="SemEspaamento"/>
        <w:jc w:val="both"/>
        <w:rPr>
          <w:sz w:val="20"/>
          <w:szCs w:val="20"/>
        </w:rPr>
      </w:pPr>
    </w:p>
    <w:sectPr w:rsidR="00B11DD3" w:rsidRPr="00B11DD3" w:rsidSect="00975CF5">
      <w:pgSz w:w="11906" w:h="16838"/>
      <w:pgMar w:top="283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CF5"/>
    <w:rsid w:val="00382FF2"/>
    <w:rsid w:val="006E1F68"/>
    <w:rsid w:val="00975CF5"/>
    <w:rsid w:val="00B11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975CF5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75C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5CF5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975CF5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B11DD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975CF5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75C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5CF5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975CF5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B11D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87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iariomunicipal.sc.gov.br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395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Estela</dc:creator>
  <cp:lastModifiedBy>Estela</cp:lastModifiedBy>
  <cp:revision>1</cp:revision>
  <dcterms:created xsi:type="dcterms:W3CDTF">2020-06-02T12:18:00Z</dcterms:created>
  <dcterms:modified xsi:type="dcterms:W3CDTF">2020-06-02T12:39:00Z</dcterms:modified>
</cp:coreProperties>
</file>