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65" w:rsidRPr="00B50315" w:rsidRDefault="00743965" w:rsidP="007439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hAnsi="Bookman Old Style"/>
          <w:b/>
          <w:color w:val="000000"/>
        </w:rPr>
      </w:pPr>
      <w:r w:rsidRPr="00B50315">
        <w:rPr>
          <w:rFonts w:ascii="Bookman Old Style" w:eastAsia="Calibri" w:hAnsi="Bookman Old Style" w:cs="Calibri"/>
          <w:b/>
          <w:color w:val="000000"/>
        </w:rPr>
        <w:t xml:space="preserve">DECRETO Nº </w:t>
      </w:r>
      <w:r>
        <w:rPr>
          <w:rFonts w:ascii="Bookman Old Style" w:hAnsi="Bookman Old Style"/>
          <w:b/>
          <w:color w:val="000000"/>
        </w:rPr>
        <w:t>294</w:t>
      </w:r>
      <w:r>
        <w:rPr>
          <w:rFonts w:ascii="Bookman Old Style" w:hAnsi="Bookman Old Style"/>
          <w:b/>
          <w:color w:val="000000"/>
        </w:rPr>
        <w:t>8</w:t>
      </w:r>
      <w:r>
        <w:rPr>
          <w:rFonts w:ascii="Bookman Old Style" w:hAnsi="Bookman Old Style"/>
          <w:b/>
          <w:color w:val="000000"/>
        </w:rPr>
        <w:t>,</w:t>
      </w:r>
      <w:r>
        <w:rPr>
          <w:rFonts w:ascii="Bookman Old Style" w:eastAsia="Calibri" w:hAnsi="Bookman Old Style" w:cs="Calibri"/>
          <w:b/>
          <w:color w:val="000000"/>
        </w:rPr>
        <w:t xml:space="preserve"> DE 22</w:t>
      </w:r>
      <w:r w:rsidRPr="00B50315">
        <w:rPr>
          <w:rFonts w:ascii="Bookman Old Style" w:eastAsia="Calibri" w:hAnsi="Bookman Old Style" w:cs="Calibri"/>
          <w:b/>
          <w:color w:val="000000"/>
        </w:rPr>
        <w:t xml:space="preserve"> DE ABRIL DE 2020.</w:t>
      </w:r>
    </w:p>
    <w:p w:rsidR="00743965" w:rsidRDefault="00743965" w:rsidP="00743965">
      <w:pPr>
        <w:pStyle w:val="SemEspaamento"/>
        <w:ind w:left="2835"/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743965" w:rsidRPr="003E15CF" w:rsidRDefault="00743965" w:rsidP="00743965">
      <w:pPr>
        <w:pStyle w:val="SemEspaamento"/>
        <w:ind w:left="2835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Altera o Art. 3° do Decreto n. 2944, de 17 de abril de 2020.</w:t>
      </w:r>
    </w:p>
    <w:p w:rsidR="00743965" w:rsidRPr="003E15CF" w:rsidRDefault="00743965" w:rsidP="00743965">
      <w:pPr>
        <w:pStyle w:val="SemEspaamento"/>
        <w:ind w:firstLine="1701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743965" w:rsidRPr="00F62D75" w:rsidRDefault="00743965" w:rsidP="00743965">
      <w:pPr>
        <w:pStyle w:val="SemEspaamento"/>
        <w:ind w:firstLine="170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E15CF">
        <w:rPr>
          <w:rFonts w:ascii="Bookman Old Style" w:hAnsi="Bookman Old Style"/>
          <w:bCs/>
          <w:sz w:val="24"/>
          <w:szCs w:val="24"/>
        </w:rPr>
        <w:t xml:space="preserve">O Prefeito Municipal de Papanduva, Estado de Santa Catarina, </w:t>
      </w:r>
      <w:r w:rsidRPr="003E15CF">
        <w:rPr>
          <w:rFonts w:ascii="Bookman Old Style" w:hAnsi="Bookman Old Style"/>
          <w:sz w:val="24"/>
          <w:szCs w:val="24"/>
        </w:rPr>
        <w:t xml:space="preserve">no uso de suas atribuições legais, conferidas pelos incisos VI do artigo 59 </w:t>
      </w:r>
      <w:r>
        <w:rPr>
          <w:rFonts w:ascii="Bookman Old Style" w:hAnsi="Bookman Old Style"/>
          <w:sz w:val="24"/>
          <w:szCs w:val="24"/>
        </w:rPr>
        <w:t>da Lei Orgânica do Município,</w:t>
      </w:r>
    </w:p>
    <w:p w:rsidR="00743965" w:rsidRPr="003E15CF" w:rsidRDefault="00743965" w:rsidP="00743965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</w:p>
    <w:p w:rsidR="00743965" w:rsidRPr="003E15CF" w:rsidRDefault="00743965" w:rsidP="00743965">
      <w:pPr>
        <w:pStyle w:val="SemEspaamento"/>
        <w:ind w:firstLine="1701"/>
        <w:jc w:val="both"/>
        <w:rPr>
          <w:rFonts w:ascii="Bookman Old Style" w:hAnsi="Bookman Old Style"/>
          <w:bCs/>
          <w:sz w:val="24"/>
          <w:szCs w:val="24"/>
        </w:rPr>
      </w:pPr>
      <w:r w:rsidRPr="003E15CF">
        <w:rPr>
          <w:rFonts w:ascii="Bookman Old Style" w:hAnsi="Bookman Old Style"/>
          <w:bCs/>
          <w:sz w:val="24"/>
          <w:szCs w:val="24"/>
        </w:rPr>
        <w:t>DECRETA</w:t>
      </w:r>
    </w:p>
    <w:p w:rsidR="00743965" w:rsidRPr="003E15CF" w:rsidRDefault="00743965" w:rsidP="00743965">
      <w:pPr>
        <w:pStyle w:val="SemEspaamento"/>
        <w:ind w:firstLine="1701"/>
        <w:jc w:val="both"/>
        <w:rPr>
          <w:rFonts w:ascii="Bookman Old Style" w:hAnsi="Bookman Old Style"/>
          <w:bCs/>
          <w:sz w:val="24"/>
          <w:szCs w:val="24"/>
        </w:rPr>
      </w:pPr>
    </w:p>
    <w:p w:rsidR="00743965" w:rsidRDefault="00743965" w:rsidP="00743965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 w:rsidRPr="003E15CF">
        <w:rPr>
          <w:rFonts w:ascii="Bookman Old Style" w:hAnsi="Bookman Old Style"/>
          <w:sz w:val="24"/>
          <w:szCs w:val="24"/>
        </w:rPr>
        <w:t xml:space="preserve">Art. 1º. </w:t>
      </w:r>
      <w:r>
        <w:rPr>
          <w:rFonts w:ascii="Bookman Old Style" w:hAnsi="Bookman Old Style"/>
          <w:sz w:val="24"/>
          <w:szCs w:val="24"/>
        </w:rPr>
        <w:t>O Art. 3° do Decreto n. 2944, de 17 de abril de 2020, passa a constar e vigorar com a seguinte redação:</w:t>
      </w:r>
    </w:p>
    <w:p w:rsidR="00743965" w:rsidRDefault="00743965" w:rsidP="00743965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743965" w:rsidRPr="00743965" w:rsidRDefault="00743965" w:rsidP="00743965">
      <w:pPr>
        <w:pStyle w:val="SemEspaamento"/>
        <w:ind w:firstLine="1701"/>
        <w:jc w:val="both"/>
        <w:rPr>
          <w:rFonts w:ascii="Bookman Old Style" w:hAnsi="Bookman Old Style"/>
          <w:i/>
          <w:sz w:val="24"/>
          <w:szCs w:val="24"/>
        </w:rPr>
      </w:pPr>
      <w:r w:rsidRPr="00743965">
        <w:rPr>
          <w:rFonts w:ascii="Bookman Old Style" w:hAnsi="Bookman Old Style"/>
          <w:i/>
          <w:sz w:val="24"/>
          <w:szCs w:val="24"/>
        </w:rPr>
        <w:t>“</w:t>
      </w:r>
      <w:r w:rsidRPr="00743965">
        <w:rPr>
          <w:rFonts w:ascii="Bookman Old Style" w:hAnsi="Bookman Old Style"/>
          <w:i/>
          <w:sz w:val="24"/>
          <w:szCs w:val="24"/>
        </w:rPr>
        <w:t>Art. 3°. Fica autorizada a Secretaria da Fazenda municipal, a realização de parcelamentos ou prorrogações de pagamentos de encargos sociais e contribuições federais, relacionas ao Regime Geral de Previdência Social, como recolhimento patronal do INSS e recolhimento do FGTS, bem como contribuição PASEP e outras que se aplicarem, observada a previsão em legislação normas federais editadas em função do en</w:t>
      </w:r>
      <w:r w:rsidRPr="00743965">
        <w:rPr>
          <w:rFonts w:ascii="Bookman Old Style" w:hAnsi="Bookman Old Style"/>
          <w:i/>
          <w:sz w:val="24"/>
          <w:szCs w:val="24"/>
        </w:rPr>
        <w:t>frentamento à pandemia COVID-19, da mesma forma devendo ser aplicado em relação ao Instituto de Previdência dos Servidores Públicos Municipais – IPREPAV</w:t>
      </w:r>
      <w:r>
        <w:rPr>
          <w:rFonts w:ascii="Bookman Old Style" w:hAnsi="Bookman Old Style"/>
          <w:i/>
          <w:sz w:val="24"/>
          <w:szCs w:val="24"/>
        </w:rPr>
        <w:t xml:space="preserve">, no que </w:t>
      </w:r>
      <w:proofErr w:type="gramStart"/>
      <w:r>
        <w:rPr>
          <w:rFonts w:ascii="Bookman Old Style" w:hAnsi="Bookman Old Style"/>
          <w:i/>
          <w:sz w:val="24"/>
          <w:szCs w:val="24"/>
        </w:rPr>
        <w:t>couber</w:t>
      </w:r>
      <w:r w:rsidR="005B4588">
        <w:rPr>
          <w:rFonts w:ascii="Bookman Old Style" w:hAnsi="Bookman Old Style"/>
          <w:i/>
          <w:sz w:val="24"/>
          <w:szCs w:val="24"/>
        </w:rPr>
        <w:t xml:space="preserve"> </w:t>
      </w:r>
      <w:bookmarkStart w:id="0" w:name="_GoBack"/>
      <w:bookmarkEnd w:id="0"/>
      <w:r w:rsidRPr="00743965">
        <w:rPr>
          <w:rFonts w:ascii="Bookman Old Style" w:hAnsi="Bookman Old Style"/>
          <w:i/>
          <w:sz w:val="24"/>
          <w:szCs w:val="24"/>
        </w:rPr>
        <w:t>.</w:t>
      </w:r>
      <w:proofErr w:type="gramEnd"/>
      <w:r w:rsidRPr="00743965">
        <w:rPr>
          <w:rFonts w:ascii="Bookman Old Style" w:hAnsi="Bookman Old Style"/>
          <w:i/>
          <w:sz w:val="24"/>
          <w:szCs w:val="24"/>
        </w:rPr>
        <w:t>”</w:t>
      </w:r>
    </w:p>
    <w:p w:rsidR="00743965" w:rsidRDefault="00743965" w:rsidP="00743965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</w:p>
    <w:p w:rsidR="00743965" w:rsidRDefault="00743965" w:rsidP="00743965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Art. </w:t>
      </w:r>
      <w:r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°. Este decreto entra em vigor na data de sua publicação, produzindo seus efeitos a contar de </w:t>
      </w:r>
      <w:r>
        <w:rPr>
          <w:rFonts w:ascii="Bookman Old Style" w:hAnsi="Bookman Old Style"/>
          <w:sz w:val="24"/>
          <w:szCs w:val="24"/>
        </w:rPr>
        <w:t>17</w:t>
      </w:r>
      <w:r>
        <w:rPr>
          <w:rFonts w:ascii="Bookman Old Style" w:hAnsi="Bookman Old Style"/>
          <w:sz w:val="24"/>
          <w:szCs w:val="24"/>
        </w:rPr>
        <w:t xml:space="preserve"> de abril de 2020.</w:t>
      </w:r>
    </w:p>
    <w:p w:rsidR="00743965" w:rsidRDefault="00743965" w:rsidP="00743965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</w:p>
    <w:p w:rsidR="00743965" w:rsidRPr="00DA4131" w:rsidRDefault="00743965" w:rsidP="00743965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 xml:space="preserve">Município de Papanduva, </w:t>
      </w:r>
      <w:r>
        <w:rPr>
          <w:rFonts w:ascii="Bookman Old Style" w:hAnsi="Bookman Old Style"/>
          <w:sz w:val="22"/>
          <w:szCs w:val="22"/>
        </w:rPr>
        <w:t>22</w:t>
      </w:r>
      <w:r w:rsidRPr="00DA4131">
        <w:rPr>
          <w:rFonts w:ascii="Bookman Old Style" w:hAnsi="Bookman Old Style"/>
          <w:sz w:val="22"/>
          <w:szCs w:val="22"/>
        </w:rPr>
        <w:t xml:space="preserve"> de abril de 2020.</w:t>
      </w:r>
    </w:p>
    <w:p w:rsidR="00743965" w:rsidRPr="00DA4131" w:rsidRDefault="00743965" w:rsidP="00743965">
      <w:pPr>
        <w:ind w:firstLine="1701"/>
        <w:jc w:val="both"/>
        <w:rPr>
          <w:rFonts w:ascii="Bookman Old Style" w:hAnsi="Bookman Old Style"/>
          <w:sz w:val="22"/>
          <w:szCs w:val="22"/>
        </w:rPr>
      </w:pPr>
    </w:p>
    <w:p w:rsidR="00743965" w:rsidRPr="00DA4131" w:rsidRDefault="00743965" w:rsidP="00743965">
      <w:pPr>
        <w:pStyle w:val="SemEspaamento"/>
        <w:jc w:val="center"/>
        <w:rPr>
          <w:rFonts w:ascii="Bookman Old Style" w:hAnsi="Bookman Old Style"/>
        </w:rPr>
      </w:pPr>
      <w:r w:rsidRPr="00DA4131">
        <w:rPr>
          <w:rFonts w:ascii="Bookman Old Style" w:hAnsi="Bookman Old Style"/>
        </w:rPr>
        <w:t xml:space="preserve">Luiz Henrique </w:t>
      </w:r>
      <w:proofErr w:type="spellStart"/>
      <w:r w:rsidRPr="00DA4131">
        <w:rPr>
          <w:rFonts w:ascii="Bookman Old Style" w:hAnsi="Bookman Old Style"/>
        </w:rPr>
        <w:t>Saliba</w:t>
      </w:r>
      <w:proofErr w:type="spellEnd"/>
    </w:p>
    <w:p w:rsidR="00743965" w:rsidRPr="00DA4131" w:rsidRDefault="00743965" w:rsidP="00743965">
      <w:pPr>
        <w:pStyle w:val="SemEspaamento"/>
        <w:jc w:val="center"/>
        <w:rPr>
          <w:rFonts w:ascii="Bookman Old Style" w:hAnsi="Bookman Old Style"/>
          <w:color w:val="FF0000"/>
        </w:rPr>
      </w:pPr>
      <w:r w:rsidRPr="00DA4131">
        <w:rPr>
          <w:rFonts w:ascii="Bookman Old Style" w:hAnsi="Bookman Old Style"/>
        </w:rPr>
        <w:t>Prefeito Municipal</w:t>
      </w:r>
    </w:p>
    <w:p w:rsidR="00743965" w:rsidRPr="00DA4131" w:rsidRDefault="00743965" w:rsidP="00743965">
      <w:pPr>
        <w:spacing w:after="240"/>
        <w:rPr>
          <w:rFonts w:ascii="Bookman Old Style" w:hAnsi="Bookman Old Style"/>
          <w:color w:val="000000" w:themeColor="text1"/>
          <w:sz w:val="22"/>
          <w:szCs w:val="22"/>
        </w:rPr>
      </w:pPr>
    </w:p>
    <w:p w:rsidR="00743965" w:rsidRPr="00DA4131" w:rsidRDefault="00743965" w:rsidP="00743965">
      <w:pPr>
        <w:tabs>
          <w:tab w:val="left" w:pos="6630"/>
          <w:tab w:val="center" w:pos="9118"/>
        </w:tabs>
        <w:ind w:left="3969"/>
        <w:jc w:val="both"/>
        <w:rPr>
          <w:rFonts w:ascii="Bookman Old Style" w:hAnsi="Bookman Old Style" w:cs="Courier New"/>
          <w:sz w:val="18"/>
          <w:szCs w:val="18"/>
        </w:rPr>
      </w:pPr>
      <w:r w:rsidRPr="00DA4131">
        <w:rPr>
          <w:rFonts w:ascii="Bookman Old Style" w:hAnsi="Bookman Old Style" w:cs="Courier New"/>
          <w:sz w:val="18"/>
          <w:szCs w:val="18"/>
        </w:rPr>
        <w:t xml:space="preserve">Este Decreto foi registrado na Secretaria da Administração e publicado no átrio – mural de publicações desta Prefeitura Municipal, e no site </w:t>
      </w:r>
      <w:hyperlink r:id="rId6" w:history="1">
        <w:r w:rsidRPr="00DA4131">
          <w:rPr>
            <w:rStyle w:val="Hyperlink"/>
            <w:rFonts w:ascii="Bookman Old Style" w:hAnsi="Bookman Old Style" w:cs="Courier New"/>
            <w:sz w:val="18"/>
            <w:szCs w:val="18"/>
          </w:rPr>
          <w:t>www.diariomunicipal.sc.gov.br</w:t>
        </w:r>
      </w:hyperlink>
      <w:r w:rsidRPr="00DA4131">
        <w:rPr>
          <w:rFonts w:ascii="Bookman Old Style" w:hAnsi="Bookman Old Style" w:cs="Courier New"/>
          <w:sz w:val="18"/>
          <w:szCs w:val="18"/>
        </w:rPr>
        <w:t>, na mesma data supra.</w:t>
      </w:r>
    </w:p>
    <w:p w:rsidR="00743965" w:rsidRPr="00DA4131" w:rsidRDefault="00743965" w:rsidP="00743965">
      <w:pPr>
        <w:pStyle w:val="SemEspaamento"/>
        <w:ind w:left="3402"/>
        <w:jc w:val="both"/>
        <w:rPr>
          <w:rFonts w:ascii="Bookman Old Style" w:hAnsi="Bookman Old Style"/>
          <w:sz w:val="18"/>
          <w:szCs w:val="18"/>
        </w:rPr>
      </w:pPr>
    </w:p>
    <w:p w:rsidR="00743965" w:rsidRPr="00DA4131" w:rsidRDefault="00743965" w:rsidP="00743965">
      <w:pPr>
        <w:pStyle w:val="SemEspaamento"/>
        <w:ind w:left="3402"/>
        <w:jc w:val="center"/>
        <w:rPr>
          <w:rFonts w:ascii="Bookman Old Style" w:hAnsi="Bookman Old Style"/>
          <w:sz w:val="18"/>
          <w:szCs w:val="18"/>
        </w:rPr>
      </w:pPr>
      <w:r w:rsidRPr="00DA4131">
        <w:rPr>
          <w:rFonts w:ascii="Bookman Old Style" w:hAnsi="Bookman Old Style"/>
          <w:sz w:val="18"/>
          <w:szCs w:val="18"/>
        </w:rPr>
        <w:t xml:space="preserve">Estela Mari </w:t>
      </w:r>
      <w:proofErr w:type="spellStart"/>
      <w:r w:rsidRPr="00DA4131">
        <w:rPr>
          <w:rFonts w:ascii="Bookman Old Style" w:hAnsi="Bookman Old Style"/>
          <w:sz w:val="18"/>
          <w:szCs w:val="18"/>
        </w:rPr>
        <w:t>Ferens</w:t>
      </w:r>
      <w:proofErr w:type="spellEnd"/>
    </w:p>
    <w:p w:rsidR="00743965" w:rsidRPr="00DA4131" w:rsidRDefault="00743965" w:rsidP="00743965">
      <w:pPr>
        <w:pStyle w:val="SemEspaamento"/>
        <w:ind w:left="3402"/>
        <w:jc w:val="center"/>
        <w:rPr>
          <w:rFonts w:ascii="Bookman Old Style" w:hAnsi="Bookman Old Style"/>
          <w:sz w:val="18"/>
          <w:szCs w:val="18"/>
        </w:rPr>
      </w:pPr>
      <w:r w:rsidRPr="00DA4131">
        <w:rPr>
          <w:rFonts w:ascii="Bookman Old Style" w:eastAsia="Lucida Sans Unicode" w:hAnsi="Bookman Old Style"/>
          <w:b/>
          <w:bCs/>
          <w:sz w:val="18"/>
          <w:szCs w:val="18"/>
        </w:rPr>
        <w:t>Administradora</w:t>
      </w:r>
    </w:p>
    <w:p w:rsidR="00743965" w:rsidRPr="00DA4131" w:rsidRDefault="00743965" w:rsidP="00743965">
      <w:pPr>
        <w:spacing w:line="312" w:lineRule="auto"/>
        <w:ind w:firstLine="1701"/>
        <w:jc w:val="center"/>
        <w:rPr>
          <w:rFonts w:ascii="Bookman Old Style" w:eastAsia="Palatino Linotype" w:hAnsi="Bookman Old Style" w:cs="Palatino Linotype"/>
          <w:sz w:val="18"/>
          <w:szCs w:val="18"/>
        </w:rPr>
      </w:pPr>
    </w:p>
    <w:p w:rsidR="00743965" w:rsidRDefault="00743965" w:rsidP="00743965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</w:p>
    <w:p w:rsidR="00D44478" w:rsidRDefault="00AC4D7B"/>
    <w:sectPr w:rsidR="00D44478" w:rsidSect="00C63686">
      <w:pgSz w:w="11906" w:h="16838"/>
      <w:pgMar w:top="2835" w:right="155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6656"/>
    <w:multiLevelType w:val="hybridMultilevel"/>
    <w:tmpl w:val="6D8AE7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65"/>
    <w:rsid w:val="00382FF2"/>
    <w:rsid w:val="005B4588"/>
    <w:rsid w:val="006E1F68"/>
    <w:rsid w:val="00743965"/>
    <w:rsid w:val="00A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743965"/>
  </w:style>
  <w:style w:type="paragraph" w:styleId="SemEspaamento">
    <w:name w:val="No Spacing"/>
    <w:uiPriority w:val="1"/>
    <w:qFormat/>
    <w:rsid w:val="00743965"/>
    <w:pPr>
      <w:spacing w:after="0" w:line="240" w:lineRule="auto"/>
    </w:pPr>
  </w:style>
  <w:style w:type="character" w:styleId="Hyperlink">
    <w:name w:val="Hyperlink"/>
    <w:uiPriority w:val="99"/>
    <w:unhideWhenUsed/>
    <w:rsid w:val="00743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743965"/>
  </w:style>
  <w:style w:type="paragraph" w:styleId="SemEspaamento">
    <w:name w:val="No Spacing"/>
    <w:uiPriority w:val="1"/>
    <w:qFormat/>
    <w:rsid w:val="00743965"/>
    <w:pPr>
      <w:spacing w:after="0" w:line="240" w:lineRule="auto"/>
    </w:pPr>
  </w:style>
  <w:style w:type="character" w:styleId="Hyperlink">
    <w:name w:val="Hyperlink"/>
    <w:uiPriority w:val="99"/>
    <w:unhideWhenUsed/>
    <w:rsid w:val="00743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riomunicipal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2</cp:revision>
  <cp:lastPrinted>2020-04-22T13:52:00Z</cp:lastPrinted>
  <dcterms:created xsi:type="dcterms:W3CDTF">2020-04-22T13:48:00Z</dcterms:created>
  <dcterms:modified xsi:type="dcterms:W3CDTF">2020-04-22T17:52:00Z</dcterms:modified>
</cp:coreProperties>
</file>