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AD" w:rsidRPr="00895136" w:rsidRDefault="00A56DAD" w:rsidP="009910E1">
      <w:pPr>
        <w:pStyle w:val="Ttulo3"/>
        <w:spacing w:before="0" w:line="240" w:lineRule="auto"/>
        <w:ind w:left="709" w:right="284"/>
        <w:jc w:val="center"/>
        <w:rPr>
          <w:rFonts w:ascii="Bookman Old Style" w:hAnsi="Bookman Old Style"/>
          <w:lang w:val="pt-BR"/>
        </w:rPr>
      </w:pPr>
      <w:r w:rsidRPr="00895136">
        <w:rPr>
          <w:rFonts w:ascii="Bookman Old Style" w:hAnsi="Bookman Old Style" w:cs="Arial"/>
          <w:bCs w:val="0"/>
          <w:color w:val="auto"/>
          <w:lang w:val="pt-BR"/>
        </w:rPr>
        <w:t xml:space="preserve">DECRETO Nº. </w:t>
      </w:r>
      <w:r w:rsidR="00736D46" w:rsidRPr="00895136">
        <w:rPr>
          <w:rFonts w:ascii="Bookman Old Style" w:hAnsi="Bookman Old Style" w:cs="Arial"/>
          <w:bCs w:val="0"/>
          <w:color w:val="auto"/>
          <w:lang w:val="pt-BR"/>
        </w:rPr>
        <w:t>0</w:t>
      </w:r>
      <w:r w:rsidR="00895136" w:rsidRPr="00895136">
        <w:rPr>
          <w:rFonts w:ascii="Bookman Old Style" w:hAnsi="Bookman Old Style" w:cs="Arial"/>
          <w:bCs w:val="0"/>
          <w:color w:val="auto"/>
          <w:lang w:val="pt-BR"/>
        </w:rPr>
        <w:t>84</w:t>
      </w:r>
      <w:r w:rsidR="00736D46" w:rsidRPr="00895136">
        <w:rPr>
          <w:rFonts w:ascii="Bookman Old Style" w:hAnsi="Bookman Old Style" w:cs="Arial"/>
          <w:bCs w:val="0"/>
          <w:color w:val="auto"/>
          <w:lang w:val="pt-BR"/>
        </w:rPr>
        <w:t>/2020</w:t>
      </w:r>
    </w:p>
    <w:p w:rsidR="00D15964" w:rsidRPr="00895136" w:rsidRDefault="00D15964" w:rsidP="009910E1">
      <w:pPr>
        <w:spacing w:after="0" w:line="240" w:lineRule="auto"/>
        <w:ind w:left="709" w:right="284"/>
        <w:jc w:val="center"/>
        <w:rPr>
          <w:rFonts w:ascii="Bookman Old Style" w:hAnsi="Bookman Old Style" w:cs="Arial"/>
          <w:b/>
          <w:lang w:val="pt-BR"/>
        </w:rPr>
      </w:pPr>
    </w:p>
    <w:p w:rsidR="00A76534" w:rsidRPr="00895136" w:rsidRDefault="00A76534" w:rsidP="009910E1">
      <w:pPr>
        <w:pStyle w:val="Cabealho"/>
        <w:ind w:left="709" w:right="284"/>
        <w:jc w:val="center"/>
        <w:rPr>
          <w:rFonts w:ascii="Bookman Old Style" w:hAnsi="Bookman Old Style" w:cs="Lucida Sans Unicode"/>
          <w:b/>
        </w:rPr>
      </w:pPr>
      <w:r w:rsidRPr="00895136">
        <w:rPr>
          <w:rFonts w:ascii="Bookman Old Style" w:hAnsi="Bookman Old Style" w:cs="Lucida Sans Unicode"/>
          <w:b/>
        </w:rPr>
        <w:t>“</w:t>
      </w:r>
      <w:r w:rsidR="00895136" w:rsidRPr="00895136">
        <w:rPr>
          <w:rFonts w:ascii="Bookman Old Style" w:hAnsi="Bookman Old Style" w:cs="Lucida Sans Unicode"/>
          <w:b/>
          <w:bCs/>
        </w:rPr>
        <w:t>ALTERA REDAÇÃO DO ART. 33 DO DECRETO Nº 066 DE 04/04/2019, ACRESCENTA EM REFERIDO ARTIGO O PARÁGRAFO 5º, E DÁ OUTRAS PROVIDÊNCIAS</w:t>
      </w:r>
      <w:proofErr w:type="gramStart"/>
      <w:r w:rsidRPr="00895136">
        <w:rPr>
          <w:rFonts w:ascii="Bookman Old Style" w:hAnsi="Bookman Old Style" w:cs="Lucida Sans Unicode"/>
          <w:b/>
        </w:rPr>
        <w:t>”</w:t>
      </w:r>
      <w:proofErr w:type="gramEnd"/>
    </w:p>
    <w:p w:rsidR="006A6F33" w:rsidRPr="00895136" w:rsidRDefault="006A6F33" w:rsidP="009910E1">
      <w:pPr>
        <w:spacing w:after="0" w:line="240" w:lineRule="auto"/>
        <w:ind w:left="709" w:right="284"/>
        <w:rPr>
          <w:rFonts w:ascii="Bookman Old Style" w:hAnsi="Bookman Old Style" w:cs="Arial"/>
          <w:b/>
          <w:lang w:val="pt-BR"/>
        </w:rPr>
      </w:pPr>
    </w:p>
    <w:p w:rsidR="00A56DAD" w:rsidRPr="00895136" w:rsidRDefault="00482147" w:rsidP="009910E1">
      <w:pPr>
        <w:pStyle w:val="Ttulo1"/>
        <w:tabs>
          <w:tab w:val="left" w:pos="10348"/>
          <w:tab w:val="left" w:pos="10490"/>
        </w:tabs>
        <w:spacing w:before="0" w:line="240" w:lineRule="auto"/>
        <w:ind w:left="709" w:right="284"/>
        <w:jc w:val="both"/>
        <w:rPr>
          <w:rFonts w:ascii="Bookman Old Style" w:hAnsi="Bookman Old Style" w:cs="Arial"/>
          <w:b w:val="0"/>
          <w:bCs w:val="0"/>
          <w:color w:val="auto"/>
          <w:sz w:val="22"/>
          <w:szCs w:val="22"/>
          <w:lang w:val="pt-BR"/>
        </w:rPr>
      </w:pPr>
      <w:r w:rsidRPr="00895136">
        <w:rPr>
          <w:rFonts w:ascii="Bookman Old Style" w:hAnsi="Bookman Old Style" w:cs="Lucida Sans Unicode"/>
          <w:bCs w:val="0"/>
          <w:color w:val="auto"/>
          <w:sz w:val="22"/>
          <w:szCs w:val="22"/>
          <w:lang w:val="pt-BR"/>
        </w:rPr>
        <w:t>GILBERTO DOS PASSOS</w:t>
      </w:r>
      <w:r w:rsidRPr="00895136">
        <w:rPr>
          <w:rFonts w:ascii="Bookman Old Style" w:hAnsi="Bookman Old Style" w:cs="Lucida Sans Unicode"/>
          <w:b w:val="0"/>
          <w:bCs w:val="0"/>
          <w:color w:val="auto"/>
          <w:sz w:val="22"/>
          <w:szCs w:val="22"/>
          <w:lang w:val="pt-BR"/>
        </w:rPr>
        <w:t>, Prefeito do Município de Canoinhas, Estado de Santa Catarina, no uso de suas atribuições legais, de acordo com o artigo 66, inciso VI da Lei Orgânica do Município</w:t>
      </w:r>
      <w:r w:rsidR="00981519" w:rsidRPr="00895136">
        <w:rPr>
          <w:rFonts w:ascii="Bookman Old Style" w:hAnsi="Bookman Old Style" w:cs="Arial"/>
          <w:b w:val="0"/>
          <w:bCs w:val="0"/>
          <w:color w:val="auto"/>
          <w:sz w:val="22"/>
          <w:szCs w:val="22"/>
          <w:lang w:val="pt-BR"/>
        </w:rPr>
        <w:t>, resolve</w:t>
      </w:r>
      <w:r w:rsidR="00A56DAD" w:rsidRPr="00895136">
        <w:rPr>
          <w:rFonts w:ascii="Bookman Old Style" w:hAnsi="Bookman Old Style" w:cs="Arial"/>
          <w:b w:val="0"/>
          <w:bCs w:val="0"/>
          <w:color w:val="auto"/>
          <w:sz w:val="22"/>
          <w:szCs w:val="22"/>
          <w:lang w:val="pt-BR"/>
        </w:rPr>
        <w:t>:</w:t>
      </w:r>
    </w:p>
    <w:p w:rsidR="00F20CC8" w:rsidRPr="00895136" w:rsidRDefault="00F20CC8" w:rsidP="009910E1">
      <w:pPr>
        <w:spacing w:after="0" w:line="240" w:lineRule="auto"/>
        <w:ind w:left="709" w:right="284"/>
        <w:rPr>
          <w:lang w:val="pt-BR"/>
        </w:rPr>
      </w:pPr>
    </w:p>
    <w:p w:rsidR="00E62332" w:rsidRPr="00895136" w:rsidRDefault="00E62332" w:rsidP="009910E1">
      <w:pPr>
        <w:spacing w:after="0" w:line="240" w:lineRule="auto"/>
        <w:ind w:left="709" w:right="284"/>
        <w:rPr>
          <w:lang w:val="pt-BR"/>
        </w:rPr>
      </w:pPr>
    </w:p>
    <w:p w:rsidR="00A56DAD" w:rsidRPr="00895136" w:rsidRDefault="00A56DAD" w:rsidP="009910E1">
      <w:pPr>
        <w:pStyle w:val="Ttulo3"/>
        <w:spacing w:before="0" w:line="240" w:lineRule="auto"/>
        <w:ind w:left="709" w:right="284"/>
        <w:jc w:val="center"/>
        <w:rPr>
          <w:rFonts w:ascii="Bookman Old Style" w:hAnsi="Bookman Old Style" w:cs="Arial"/>
          <w:bCs w:val="0"/>
          <w:color w:val="auto"/>
          <w:lang w:val="pt-BR"/>
        </w:rPr>
      </w:pPr>
      <w:r w:rsidRPr="00895136">
        <w:rPr>
          <w:rFonts w:ascii="Bookman Old Style" w:hAnsi="Bookman Old Style" w:cs="Arial"/>
          <w:bCs w:val="0"/>
          <w:color w:val="auto"/>
          <w:lang w:val="pt-BR"/>
        </w:rPr>
        <w:t>DECRETA</w:t>
      </w:r>
      <w:r w:rsidR="00981519" w:rsidRPr="00895136">
        <w:rPr>
          <w:rFonts w:ascii="Bookman Old Style" w:hAnsi="Bookman Old Style" w:cs="Arial"/>
          <w:bCs w:val="0"/>
          <w:color w:val="auto"/>
          <w:lang w:val="pt-BR"/>
        </w:rPr>
        <w:t>R</w:t>
      </w:r>
    </w:p>
    <w:p w:rsidR="00F20CC8" w:rsidRPr="00895136" w:rsidRDefault="00F20CC8" w:rsidP="009910E1">
      <w:pPr>
        <w:spacing w:after="0" w:line="240" w:lineRule="auto"/>
        <w:ind w:left="709" w:right="284"/>
        <w:rPr>
          <w:rFonts w:ascii="Bookman Old Style" w:hAnsi="Bookman Old Style"/>
          <w:lang w:val="pt-BR"/>
        </w:rPr>
      </w:pPr>
    </w:p>
    <w:p w:rsidR="00E62332" w:rsidRPr="00895136" w:rsidRDefault="00E62332" w:rsidP="009910E1">
      <w:pPr>
        <w:spacing w:after="0" w:line="240" w:lineRule="auto"/>
        <w:ind w:left="709" w:right="284"/>
        <w:rPr>
          <w:rFonts w:ascii="Bookman Old Style" w:hAnsi="Bookman Old Style"/>
          <w:lang w:val="pt-BR"/>
        </w:rPr>
      </w:pPr>
    </w:p>
    <w:p w:rsidR="00895136" w:rsidRPr="00895136" w:rsidRDefault="00895136" w:rsidP="00895136">
      <w:pPr>
        <w:spacing w:after="0" w:line="240" w:lineRule="auto"/>
        <w:ind w:left="709" w:right="284"/>
        <w:jc w:val="both"/>
        <w:rPr>
          <w:rFonts w:ascii="Bookman Old Style" w:hAnsi="Bookman Old Style" w:cs="Lucida Sans Unicode"/>
          <w:lang w:val="pt-BR"/>
        </w:rPr>
      </w:pPr>
      <w:r w:rsidRPr="00895136">
        <w:rPr>
          <w:rFonts w:ascii="Bookman Old Style" w:hAnsi="Bookman Old Style" w:cs="Lucida Sans Unicode"/>
          <w:b/>
          <w:bCs/>
          <w:lang w:val="pt-BR"/>
        </w:rPr>
        <w:t>Art. 1º. </w:t>
      </w:r>
      <w:r w:rsidRPr="00895136">
        <w:rPr>
          <w:rFonts w:ascii="Bookman Old Style" w:hAnsi="Bookman Old Style" w:cs="Lucida Sans Unicode"/>
          <w:lang w:val="pt-BR"/>
        </w:rPr>
        <w:t>O artigo 33 do Decreto nº 066, de 04 de abril de 2019, passa a vigorar com a seguinte redação:</w:t>
      </w:r>
    </w:p>
    <w:p w:rsidR="00895136" w:rsidRPr="00895136" w:rsidRDefault="00895136" w:rsidP="00895136">
      <w:pPr>
        <w:spacing w:after="0" w:line="240" w:lineRule="auto"/>
        <w:ind w:left="709" w:right="284"/>
        <w:jc w:val="both"/>
        <w:rPr>
          <w:rFonts w:ascii="Bookman Old Style" w:hAnsi="Bookman Old Style" w:cs="Lucida Sans Unicode"/>
          <w:lang w:val="pt-BR"/>
        </w:rPr>
      </w:pPr>
    </w:p>
    <w:p w:rsidR="00895136" w:rsidRPr="00895136" w:rsidRDefault="00895136" w:rsidP="00895136">
      <w:pPr>
        <w:spacing w:after="0" w:line="240" w:lineRule="auto"/>
        <w:ind w:left="3119" w:right="284"/>
        <w:jc w:val="both"/>
        <w:rPr>
          <w:rFonts w:ascii="Bookman Old Style" w:hAnsi="Bookman Old Style" w:cs="Lucida Sans Unicode"/>
          <w:lang w:val="pt-BR"/>
        </w:rPr>
      </w:pPr>
      <w:r w:rsidRPr="00895136">
        <w:rPr>
          <w:rFonts w:ascii="Bookman Old Style" w:hAnsi="Bookman Old Style" w:cs="Lucida Sans Unicode"/>
          <w:i/>
          <w:iCs/>
          <w:lang w:val="pt-BR"/>
        </w:rPr>
        <w:t>Art. 33</w:t>
      </w:r>
      <w:r w:rsidRPr="00895136">
        <w:rPr>
          <w:rFonts w:ascii="Bookman Old Style" w:hAnsi="Bookman Old Style" w:cs="Lucida Sans Unicode"/>
          <w:lang w:val="pt-BR"/>
        </w:rPr>
        <w:t xml:space="preserve">. Os proprietários e/ou condutores de veículos estacionados em desacordo com a Lei 6.320, de 19/12/2018 e deste Decreto regulamentador, que tenham sido notificados através de “Aviso de Irregularidade”, poderão dentro do prazo de 05 (cinco) dias úteis (a contar do primeiro dia subsequente ao recebimento do aviso) </w:t>
      </w:r>
      <w:proofErr w:type="gramStart"/>
      <w:r w:rsidRPr="00895136">
        <w:rPr>
          <w:rFonts w:ascii="Bookman Old Style" w:hAnsi="Bookman Old Style" w:cs="Lucida Sans Unicode"/>
          <w:lang w:val="pt-BR"/>
        </w:rPr>
        <w:t>proceder</w:t>
      </w:r>
      <w:proofErr w:type="gramEnd"/>
      <w:r w:rsidRPr="00895136">
        <w:rPr>
          <w:rFonts w:ascii="Bookman Old Style" w:hAnsi="Bookman Old Style" w:cs="Lucida Sans Unicode"/>
          <w:lang w:val="pt-BR"/>
        </w:rPr>
        <w:t xml:space="preserve"> à regularização perante a concessionária durante o horário de funcionamento do Estacionamento Rotativo, nos locais e/ou formas definidos pela mesma, a fim de facilitar o procedimento da regularização.</w:t>
      </w:r>
    </w:p>
    <w:p w:rsidR="00895136" w:rsidRPr="00895136" w:rsidRDefault="00895136" w:rsidP="00895136">
      <w:pPr>
        <w:spacing w:after="0" w:line="240" w:lineRule="auto"/>
        <w:ind w:left="709" w:right="284"/>
        <w:jc w:val="both"/>
        <w:rPr>
          <w:rFonts w:ascii="Bookman Old Style" w:hAnsi="Bookman Old Style" w:cs="Lucida Sans Unicode"/>
          <w:i/>
          <w:iCs/>
          <w:lang w:val="pt-BR"/>
        </w:rPr>
      </w:pPr>
    </w:p>
    <w:p w:rsidR="00895136" w:rsidRPr="00895136" w:rsidRDefault="00895136" w:rsidP="00895136">
      <w:pPr>
        <w:spacing w:after="0" w:line="240" w:lineRule="auto"/>
        <w:ind w:left="709" w:right="284"/>
        <w:jc w:val="both"/>
        <w:rPr>
          <w:rFonts w:ascii="Bookman Old Style" w:hAnsi="Bookman Old Style" w:cs="Lucida Sans Unicode"/>
          <w:lang w:val="pt-BR"/>
        </w:rPr>
      </w:pPr>
      <w:r w:rsidRPr="00895136">
        <w:rPr>
          <w:rFonts w:ascii="Bookman Old Style" w:hAnsi="Bookman Old Style" w:cs="Lucida Sans Unicode"/>
          <w:b/>
          <w:lang w:val="pt-BR"/>
        </w:rPr>
        <w:t>Art. 2º.</w:t>
      </w:r>
      <w:r w:rsidRPr="00895136">
        <w:rPr>
          <w:rFonts w:ascii="Bookman Old Style" w:hAnsi="Bookman Old Style" w:cs="Lucida Sans Unicode"/>
          <w:lang w:val="pt-BR"/>
        </w:rPr>
        <w:t xml:space="preserve"> O artigo 33 do Decreto nº 066, de 04 de abril de 2019, passa a vigorar acrescido do Parágrafo Quinto, com a seguinte redação:</w:t>
      </w:r>
    </w:p>
    <w:p w:rsidR="00895136" w:rsidRPr="00895136" w:rsidRDefault="00895136" w:rsidP="00895136">
      <w:pPr>
        <w:spacing w:after="0" w:line="240" w:lineRule="auto"/>
        <w:ind w:left="709" w:right="284"/>
        <w:jc w:val="both"/>
        <w:rPr>
          <w:rFonts w:ascii="Bookman Old Style" w:hAnsi="Bookman Old Style" w:cs="Lucida Sans Unicode"/>
          <w:lang w:val="pt-BR"/>
        </w:rPr>
      </w:pPr>
    </w:p>
    <w:p w:rsidR="00895136" w:rsidRPr="00895136" w:rsidRDefault="00895136" w:rsidP="00895136">
      <w:pPr>
        <w:spacing w:after="0" w:line="240" w:lineRule="auto"/>
        <w:ind w:left="3119" w:right="284"/>
        <w:jc w:val="both"/>
        <w:rPr>
          <w:rFonts w:ascii="Bookman Old Style" w:hAnsi="Bookman Old Style" w:cs="Lucida Sans Unicode"/>
          <w:bCs/>
          <w:lang w:val="pt-BR"/>
        </w:rPr>
      </w:pPr>
      <w:r w:rsidRPr="00895136">
        <w:rPr>
          <w:rFonts w:ascii="Bookman Old Style" w:hAnsi="Bookman Old Style" w:cs="Lucida Sans Unicode"/>
          <w:lang w:val="pt-BR"/>
        </w:rPr>
        <w:t>§ 5º. O Departamento de Trânsito, em caso de calamidade pública, estado de emergência, ou necessidade de suspensão do Estacionamento Rotativo de veículos, no uso das atribuições que lhe são conferidas pelo artigo 7º, disporá sobre a contagem dos prazos a que se refere este Decreto.</w:t>
      </w:r>
    </w:p>
    <w:p w:rsidR="00895136" w:rsidRPr="00895136" w:rsidRDefault="00895136" w:rsidP="00895136">
      <w:pPr>
        <w:spacing w:after="0" w:line="240" w:lineRule="auto"/>
        <w:ind w:left="3119" w:right="284"/>
        <w:jc w:val="both"/>
        <w:rPr>
          <w:rFonts w:ascii="Bookman Old Style" w:hAnsi="Bookman Old Style" w:cs="Lucida Sans Unicode"/>
          <w:bCs/>
          <w:lang w:val="pt-BR"/>
        </w:rPr>
      </w:pPr>
    </w:p>
    <w:p w:rsidR="009910E1" w:rsidRPr="00895136" w:rsidRDefault="00895136" w:rsidP="00895136">
      <w:pPr>
        <w:spacing w:after="0" w:line="240" w:lineRule="auto"/>
        <w:ind w:left="709" w:right="284"/>
        <w:jc w:val="both"/>
        <w:rPr>
          <w:rFonts w:ascii="Bookman Old Style" w:hAnsi="Bookman Old Style" w:cs="Lucida Sans Unicode"/>
          <w:lang w:val="pt-BR"/>
        </w:rPr>
      </w:pPr>
      <w:proofErr w:type="spellStart"/>
      <w:r w:rsidRPr="00895136">
        <w:rPr>
          <w:rFonts w:ascii="Bookman Old Style" w:hAnsi="Bookman Old Style" w:cs="Lucida Sans Unicode"/>
          <w:b/>
          <w:bCs/>
          <w:lang w:val="pt-BR"/>
        </w:rPr>
        <w:t>Art</w:t>
      </w:r>
      <w:proofErr w:type="spellEnd"/>
      <w:r w:rsidRPr="00895136">
        <w:rPr>
          <w:rFonts w:ascii="Bookman Old Style" w:hAnsi="Bookman Old Style" w:cs="Lucida Sans Unicode"/>
          <w:b/>
          <w:bCs/>
          <w:lang w:val="pt-BR"/>
        </w:rPr>
        <w:t xml:space="preserve"> 3º. </w:t>
      </w:r>
      <w:r w:rsidRPr="00895136">
        <w:rPr>
          <w:rFonts w:ascii="Bookman Old Style" w:hAnsi="Bookman Old Style" w:cs="Lucida Sans Unicode"/>
          <w:lang w:val="pt-BR"/>
        </w:rPr>
        <w:t>Este Decreto entra em vigor na data de sua publicação, ficando revogadas as disposições em contrário.</w:t>
      </w:r>
    </w:p>
    <w:p w:rsidR="00B567B2" w:rsidRPr="00895136" w:rsidRDefault="00B567B2" w:rsidP="009910E1">
      <w:pPr>
        <w:spacing w:after="0" w:line="240" w:lineRule="auto"/>
        <w:ind w:left="709" w:right="284"/>
        <w:jc w:val="both"/>
        <w:rPr>
          <w:rFonts w:ascii="Bookman Old Style" w:hAnsi="Bookman Old Style" w:cs="Lucida Sans Unicode"/>
          <w:lang w:val="pt-BR"/>
        </w:rPr>
      </w:pPr>
    </w:p>
    <w:p w:rsidR="00A56DAD" w:rsidRPr="00895136" w:rsidRDefault="00A56DAD" w:rsidP="009910E1">
      <w:pPr>
        <w:tabs>
          <w:tab w:val="left" w:pos="142"/>
        </w:tabs>
        <w:spacing w:after="0" w:line="240" w:lineRule="auto"/>
        <w:ind w:left="709" w:right="284"/>
        <w:jc w:val="both"/>
        <w:rPr>
          <w:rFonts w:ascii="Bookman Old Style" w:hAnsi="Bookman Old Style" w:cs="Arial"/>
          <w:lang w:val="pt-BR"/>
        </w:rPr>
      </w:pPr>
      <w:r w:rsidRPr="00895136">
        <w:rPr>
          <w:rFonts w:ascii="Bookman Old Style" w:hAnsi="Bookman Old Style" w:cs="Arial"/>
          <w:lang w:val="pt-BR"/>
        </w:rPr>
        <w:t xml:space="preserve">Canoinhas/SC, </w:t>
      </w:r>
      <w:r w:rsidR="00895136">
        <w:rPr>
          <w:rFonts w:ascii="Bookman Old Style" w:hAnsi="Bookman Old Style" w:cs="Arial"/>
          <w:lang w:val="pt-BR"/>
        </w:rPr>
        <w:t>16</w:t>
      </w:r>
      <w:r w:rsidRPr="00895136">
        <w:rPr>
          <w:rFonts w:ascii="Bookman Old Style" w:hAnsi="Bookman Old Style" w:cs="Arial"/>
          <w:lang w:val="pt-BR"/>
        </w:rPr>
        <w:t xml:space="preserve"> de </w:t>
      </w:r>
      <w:r w:rsidR="006F5DE7" w:rsidRPr="00895136">
        <w:rPr>
          <w:rFonts w:ascii="Bookman Old Style" w:hAnsi="Bookman Old Style" w:cs="Arial"/>
          <w:lang w:val="pt-BR"/>
        </w:rPr>
        <w:t>abril</w:t>
      </w:r>
      <w:r w:rsidR="000A2A15" w:rsidRPr="00895136">
        <w:rPr>
          <w:rFonts w:ascii="Bookman Old Style" w:hAnsi="Bookman Old Style" w:cs="Arial"/>
          <w:lang w:val="pt-BR"/>
        </w:rPr>
        <w:t xml:space="preserve"> de 2020</w:t>
      </w:r>
      <w:r w:rsidRPr="00895136">
        <w:rPr>
          <w:rFonts w:ascii="Bookman Old Style" w:hAnsi="Bookman Old Style" w:cs="Arial"/>
          <w:lang w:val="pt-BR"/>
        </w:rPr>
        <w:t>.</w:t>
      </w:r>
    </w:p>
    <w:p w:rsidR="009910E1" w:rsidRPr="00895136" w:rsidRDefault="009910E1" w:rsidP="009910E1">
      <w:pPr>
        <w:tabs>
          <w:tab w:val="left" w:pos="142"/>
        </w:tabs>
        <w:spacing w:after="0" w:line="240" w:lineRule="auto"/>
        <w:ind w:right="284"/>
        <w:jc w:val="both"/>
        <w:rPr>
          <w:rFonts w:ascii="Bookman Old Style" w:hAnsi="Bookman Old Style" w:cs="Arial"/>
          <w:lang w:val="pt-BR"/>
        </w:rPr>
      </w:pPr>
    </w:p>
    <w:p w:rsidR="009910E1" w:rsidRPr="00895136" w:rsidRDefault="009910E1" w:rsidP="009910E1">
      <w:pPr>
        <w:tabs>
          <w:tab w:val="left" w:pos="142"/>
        </w:tabs>
        <w:spacing w:after="0" w:line="240" w:lineRule="auto"/>
        <w:ind w:right="284"/>
        <w:jc w:val="both"/>
        <w:rPr>
          <w:rFonts w:ascii="Bookman Old Style" w:hAnsi="Bookman Old Style" w:cs="Arial"/>
          <w:lang w:val="pt-BR"/>
        </w:rPr>
      </w:pPr>
    </w:p>
    <w:p w:rsidR="00E91712" w:rsidRPr="00895136" w:rsidRDefault="00E91712" w:rsidP="009910E1">
      <w:pPr>
        <w:tabs>
          <w:tab w:val="left" w:pos="142"/>
          <w:tab w:val="left" w:pos="10348"/>
          <w:tab w:val="left" w:pos="10490"/>
        </w:tabs>
        <w:spacing w:after="0" w:line="240" w:lineRule="auto"/>
        <w:ind w:left="709" w:right="284"/>
        <w:jc w:val="both"/>
        <w:rPr>
          <w:rFonts w:ascii="Bookman Old Style" w:hAnsi="Bookman Old Style" w:cs="Arial"/>
          <w:b/>
          <w:lang w:val="pt-BR"/>
        </w:rPr>
      </w:pPr>
    </w:p>
    <w:p w:rsidR="00E62332" w:rsidRPr="00895136" w:rsidRDefault="00E62332" w:rsidP="009910E1">
      <w:pPr>
        <w:tabs>
          <w:tab w:val="left" w:pos="10348"/>
          <w:tab w:val="left" w:pos="10490"/>
        </w:tabs>
        <w:spacing w:after="0" w:line="240" w:lineRule="auto"/>
        <w:ind w:left="709" w:right="284"/>
        <w:jc w:val="center"/>
        <w:rPr>
          <w:rFonts w:ascii="Bookman Old Style" w:hAnsi="Bookman Old Style" w:cs="Lucida Sans Unicode"/>
          <w:b/>
          <w:lang w:val="pt-BR"/>
        </w:rPr>
      </w:pPr>
      <w:r w:rsidRPr="00895136">
        <w:rPr>
          <w:rFonts w:ascii="Bookman Old Style" w:hAnsi="Bookman Old Style" w:cs="Lucida Sans Unicode"/>
          <w:b/>
          <w:lang w:val="pt-BR"/>
        </w:rPr>
        <w:t>GILBERTO DOS PASSOS</w:t>
      </w:r>
    </w:p>
    <w:p w:rsidR="00E62332" w:rsidRPr="00895136" w:rsidRDefault="00E62332" w:rsidP="009910E1">
      <w:pPr>
        <w:tabs>
          <w:tab w:val="left" w:pos="10348"/>
          <w:tab w:val="left" w:pos="10490"/>
        </w:tabs>
        <w:spacing w:after="0" w:line="240" w:lineRule="auto"/>
        <w:ind w:left="709" w:right="284"/>
        <w:jc w:val="center"/>
        <w:rPr>
          <w:rFonts w:ascii="Bookman Old Style" w:hAnsi="Bookman Old Style" w:cs="Lucida Sans Unicode"/>
          <w:lang w:val="pt-BR"/>
        </w:rPr>
      </w:pPr>
      <w:r w:rsidRPr="00895136">
        <w:rPr>
          <w:rFonts w:ascii="Bookman Old Style" w:hAnsi="Bookman Old Style" w:cs="Lucida Sans Unicode"/>
          <w:lang w:val="pt-BR"/>
        </w:rPr>
        <w:t>Prefeito</w:t>
      </w:r>
    </w:p>
    <w:p w:rsidR="00E62332" w:rsidRPr="00895136" w:rsidRDefault="00E62332" w:rsidP="009910E1">
      <w:pPr>
        <w:tabs>
          <w:tab w:val="left" w:pos="10348"/>
          <w:tab w:val="left" w:pos="10490"/>
        </w:tabs>
        <w:spacing w:after="0" w:line="240" w:lineRule="auto"/>
        <w:ind w:right="284"/>
        <w:rPr>
          <w:rFonts w:ascii="Bookman Old Style" w:hAnsi="Bookman Old Style" w:cs="Lucida Sans Unicode"/>
          <w:lang w:val="pt-BR"/>
        </w:rPr>
      </w:pPr>
    </w:p>
    <w:p w:rsidR="00E62332" w:rsidRPr="00895136" w:rsidRDefault="00E62332" w:rsidP="009910E1">
      <w:pPr>
        <w:pStyle w:val="Corpo"/>
        <w:tabs>
          <w:tab w:val="left" w:pos="851"/>
          <w:tab w:val="left" w:pos="1560"/>
          <w:tab w:val="left" w:pos="1985"/>
          <w:tab w:val="left" w:pos="10348"/>
          <w:tab w:val="left" w:pos="10490"/>
        </w:tabs>
        <w:ind w:left="709" w:right="284"/>
        <w:jc w:val="both"/>
        <w:rPr>
          <w:rFonts w:ascii="Bookman Old Style" w:hAnsi="Bookman Old Style" w:cs="Lucida Sans Unicode"/>
          <w:sz w:val="22"/>
          <w:szCs w:val="22"/>
        </w:rPr>
      </w:pPr>
      <w:r w:rsidRPr="00895136">
        <w:rPr>
          <w:rFonts w:ascii="Bookman Old Style" w:hAnsi="Bookman Old Style" w:cs="Lucida Sans Unicode"/>
          <w:color w:val="auto"/>
          <w:sz w:val="22"/>
          <w:szCs w:val="22"/>
        </w:rPr>
        <w:t xml:space="preserve">Este Decreto foi registrado e publicado na Secretaria Municipal de Administração, Finanças e Orçamento, em </w:t>
      </w:r>
      <w:r w:rsidR="00895136">
        <w:rPr>
          <w:rFonts w:ascii="Bookman Old Style" w:hAnsi="Bookman Old Style" w:cs="Lucida Sans Unicode"/>
          <w:color w:val="auto"/>
          <w:sz w:val="22"/>
          <w:szCs w:val="22"/>
        </w:rPr>
        <w:t>16</w:t>
      </w:r>
      <w:r w:rsidRPr="00895136">
        <w:rPr>
          <w:rFonts w:ascii="Bookman Old Style" w:hAnsi="Bookman Old Style" w:cs="Lucida Sans Unicode"/>
          <w:color w:val="auto"/>
          <w:sz w:val="22"/>
          <w:szCs w:val="22"/>
        </w:rPr>
        <w:t>/04/2020.</w:t>
      </w:r>
    </w:p>
    <w:p w:rsidR="00E62332" w:rsidRPr="00895136" w:rsidRDefault="00E62332" w:rsidP="009910E1">
      <w:pPr>
        <w:tabs>
          <w:tab w:val="left" w:pos="10348"/>
          <w:tab w:val="left" w:pos="10490"/>
        </w:tabs>
        <w:spacing w:after="0" w:line="240" w:lineRule="auto"/>
        <w:ind w:right="284"/>
        <w:rPr>
          <w:rFonts w:ascii="Bookman Old Style" w:hAnsi="Bookman Old Style" w:cs="Lucida Sans Unicode"/>
          <w:lang w:val="pt-BR"/>
        </w:rPr>
      </w:pPr>
    </w:p>
    <w:p w:rsidR="00E62332" w:rsidRPr="00895136" w:rsidRDefault="00E62332" w:rsidP="009910E1">
      <w:pPr>
        <w:tabs>
          <w:tab w:val="left" w:pos="10348"/>
          <w:tab w:val="left" w:pos="10490"/>
        </w:tabs>
        <w:spacing w:after="0" w:line="240" w:lineRule="auto"/>
        <w:ind w:left="709" w:right="284"/>
        <w:jc w:val="center"/>
        <w:rPr>
          <w:rFonts w:ascii="Bookman Old Style" w:hAnsi="Bookman Old Style" w:cs="Lucida Sans Unicode"/>
          <w:lang w:val="pt-BR"/>
        </w:rPr>
      </w:pPr>
    </w:p>
    <w:p w:rsidR="00E62332" w:rsidRPr="00895136" w:rsidRDefault="00E62332" w:rsidP="009910E1">
      <w:pPr>
        <w:tabs>
          <w:tab w:val="left" w:pos="10348"/>
          <w:tab w:val="left" w:pos="10490"/>
        </w:tabs>
        <w:spacing w:after="0" w:line="240" w:lineRule="auto"/>
        <w:ind w:left="709" w:right="284"/>
        <w:jc w:val="center"/>
        <w:rPr>
          <w:rFonts w:ascii="Bookman Old Style" w:hAnsi="Bookman Old Style" w:cs="Lucida Sans Unicode"/>
          <w:b/>
          <w:lang w:val="pt-BR"/>
        </w:rPr>
      </w:pPr>
      <w:r w:rsidRPr="00895136">
        <w:rPr>
          <w:rFonts w:ascii="Bookman Old Style" w:hAnsi="Bookman Old Style" w:cs="Lucida Sans Unicode"/>
          <w:b/>
          <w:lang w:val="pt-BR"/>
        </w:rPr>
        <w:t>DIOGO CARLOS SEIDEL</w:t>
      </w:r>
    </w:p>
    <w:p w:rsidR="00887D49" w:rsidRPr="00895136" w:rsidRDefault="00E62332" w:rsidP="009910E1">
      <w:pPr>
        <w:spacing w:line="240" w:lineRule="auto"/>
        <w:ind w:left="709" w:right="284"/>
        <w:jc w:val="center"/>
        <w:rPr>
          <w:lang w:val="pt-BR"/>
        </w:rPr>
      </w:pPr>
      <w:r w:rsidRPr="00895136">
        <w:rPr>
          <w:rFonts w:ascii="Bookman Old Style" w:hAnsi="Bookman Old Style" w:cs="Lucida Sans Unicode"/>
          <w:lang w:val="pt-BR"/>
        </w:rPr>
        <w:t>Secretário Municipal de Administração, Finanças e Orçamento</w:t>
      </w:r>
      <w:r w:rsidR="009910E1" w:rsidRPr="00895136">
        <w:rPr>
          <w:rFonts w:ascii="Bookman Old Style" w:hAnsi="Bookman Old Style" w:cs="Lucida Sans Unicode"/>
          <w:lang w:val="pt-BR"/>
        </w:rPr>
        <w:t>.</w:t>
      </w:r>
    </w:p>
    <w:sectPr w:rsidR="00887D49" w:rsidRPr="00895136" w:rsidSect="00E91712">
      <w:headerReference w:type="default" r:id="rId6"/>
      <w:footerReference w:type="default" r:id="rId7"/>
      <w:pgSz w:w="11906" w:h="16838"/>
      <w:pgMar w:top="271" w:right="849" w:bottom="567" w:left="56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332" w:rsidRDefault="00E62332" w:rsidP="0045236A">
      <w:pPr>
        <w:spacing w:after="0" w:line="240" w:lineRule="auto"/>
      </w:pPr>
      <w:r>
        <w:separator/>
      </w:r>
    </w:p>
  </w:endnote>
  <w:endnote w:type="continuationSeparator" w:id="0">
    <w:p w:rsidR="00E62332" w:rsidRDefault="00E62332" w:rsidP="00452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itstream Vera Sans">
    <w:altName w:val="Arial Unicode MS"/>
    <w:charset w:val="8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32" w:rsidRDefault="00E62332">
    <w:pPr>
      <w:pStyle w:val="Rodap"/>
    </w:pPr>
  </w:p>
  <w:p w:rsidR="00E62332" w:rsidRDefault="00E62332" w:rsidP="00C4367C">
    <w:pPr>
      <w:pStyle w:val="Rodap"/>
      <w:jc w:val="both"/>
      <w:rPr>
        <w:rFonts w:ascii="Bookman Old Style" w:hAnsi="Bookman Old Style"/>
        <w:sz w:val="16"/>
        <w:szCs w:val="16"/>
      </w:rPr>
    </w:pPr>
    <w:r>
      <w:rPr>
        <w:rFonts w:ascii="Bookman Old Style" w:hAnsi="Bookman Old Style"/>
        <w:noProof/>
        <w:sz w:val="16"/>
        <w:szCs w:val="16"/>
        <w:lang w:eastAsia="pt-BR"/>
      </w:rPr>
      <w:drawing>
        <wp:inline distT="0" distB="0" distL="0" distR="0">
          <wp:extent cx="6810375" cy="447675"/>
          <wp:effectExtent l="19050" t="0" r="9525" b="0"/>
          <wp:docPr id="2" name="Imagem 4" descr="LEIS E DECRETOS 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EIS E DECRETOS 02-1"/>
                  <pic:cNvPicPr>
                    <a:picLocks noChangeAspect="1" noChangeArrowheads="1"/>
                  </pic:cNvPicPr>
                </pic:nvPicPr>
                <pic:blipFill>
                  <a:blip r:embed="rId1"/>
                  <a:srcRect/>
                  <a:stretch>
                    <a:fillRect/>
                  </a:stretch>
                </pic:blipFill>
                <pic:spPr bwMode="auto">
                  <a:xfrm>
                    <a:off x="0" y="0"/>
                    <a:ext cx="6810375" cy="447675"/>
                  </a:xfrm>
                  <a:prstGeom prst="rect">
                    <a:avLst/>
                  </a:prstGeom>
                  <a:noFill/>
                  <a:ln w="9525">
                    <a:noFill/>
                    <a:miter lim="800000"/>
                    <a:headEnd/>
                    <a:tailEnd/>
                  </a:ln>
                </pic:spPr>
              </pic:pic>
            </a:graphicData>
          </a:graphic>
        </wp:inline>
      </w:drawing>
    </w:r>
  </w:p>
  <w:p w:rsidR="00E62332" w:rsidRDefault="00E6233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332" w:rsidRDefault="00E62332" w:rsidP="0045236A">
      <w:pPr>
        <w:spacing w:after="0" w:line="240" w:lineRule="auto"/>
      </w:pPr>
      <w:r>
        <w:separator/>
      </w:r>
    </w:p>
  </w:footnote>
  <w:footnote w:type="continuationSeparator" w:id="0">
    <w:p w:rsidR="00E62332" w:rsidRDefault="00E62332" w:rsidP="004523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32" w:rsidRDefault="00E62332">
    <w:pPr>
      <w:pStyle w:val="Cabealho"/>
    </w:pPr>
    <w:r>
      <w:rPr>
        <w:noProof/>
        <w:lang w:eastAsia="pt-BR"/>
      </w:rPr>
      <w:drawing>
        <wp:inline distT="0" distB="0" distL="0" distR="0">
          <wp:extent cx="6810375" cy="847725"/>
          <wp:effectExtent l="19050" t="0" r="9525" b="0"/>
          <wp:docPr id="1" name="Imagem 1" descr="LEIS E 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EIS E DECRETOS"/>
                  <pic:cNvPicPr>
                    <a:picLocks noChangeAspect="1" noChangeArrowheads="1"/>
                  </pic:cNvPicPr>
                </pic:nvPicPr>
                <pic:blipFill>
                  <a:blip r:embed="rId1"/>
                  <a:srcRect/>
                  <a:stretch>
                    <a:fillRect/>
                  </a:stretch>
                </pic:blipFill>
                <pic:spPr bwMode="auto">
                  <a:xfrm>
                    <a:off x="0" y="0"/>
                    <a:ext cx="6810375" cy="847725"/>
                  </a:xfrm>
                  <a:prstGeom prst="rect">
                    <a:avLst/>
                  </a:prstGeom>
                  <a:noFill/>
                  <a:ln w="9525">
                    <a:noFill/>
                    <a:miter lim="800000"/>
                    <a:headEnd/>
                    <a:tailEnd/>
                  </a:ln>
                </pic:spPr>
              </pic:pic>
            </a:graphicData>
          </a:graphic>
        </wp:inline>
      </w:drawing>
    </w:r>
  </w:p>
  <w:p w:rsidR="00E62332" w:rsidRDefault="00E6233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21"/>
  </w:hdrShapeDefaults>
  <w:footnotePr>
    <w:footnote w:id="-1"/>
    <w:footnote w:id="0"/>
  </w:footnotePr>
  <w:endnotePr>
    <w:endnote w:id="-1"/>
    <w:endnote w:id="0"/>
  </w:endnotePr>
  <w:compat/>
  <w:rsids>
    <w:rsidRoot w:val="0045236A"/>
    <w:rsid w:val="000032C6"/>
    <w:rsid w:val="000036EF"/>
    <w:rsid w:val="00005685"/>
    <w:rsid w:val="00014856"/>
    <w:rsid w:val="00020ED9"/>
    <w:rsid w:val="0002255D"/>
    <w:rsid w:val="00022D5E"/>
    <w:rsid w:val="0002512D"/>
    <w:rsid w:val="00031CB5"/>
    <w:rsid w:val="00035679"/>
    <w:rsid w:val="000378E6"/>
    <w:rsid w:val="000452CA"/>
    <w:rsid w:val="00055009"/>
    <w:rsid w:val="00057B23"/>
    <w:rsid w:val="00057FCF"/>
    <w:rsid w:val="0006554F"/>
    <w:rsid w:val="00065BB7"/>
    <w:rsid w:val="000708DC"/>
    <w:rsid w:val="00074241"/>
    <w:rsid w:val="00082A2F"/>
    <w:rsid w:val="00082CF8"/>
    <w:rsid w:val="00086F29"/>
    <w:rsid w:val="000902CE"/>
    <w:rsid w:val="0009281C"/>
    <w:rsid w:val="00095EDB"/>
    <w:rsid w:val="00097483"/>
    <w:rsid w:val="0009763E"/>
    <w:rsid w:val="00097C37"/>
    <w:rsid w:val="000A2A15"/>
    <w:rsid w:val="000A63A9"/>
    <w:rsid w:val="000C56F6"/>
    <w:rsid w:val="000C6257"/>
    <w:rsid w:val="000C7BC5"/>
    <w:rsid w:val="000D1CAD"/>
    <w:rsid w:val="000D47FD"/>
    <w:rsid w:val="000D7F3F"/>
    <w:rsid w:val="000E31AD"/>
    <w:rsid w:val="000E569F"/>
    <w:rsid w:val="000E70F9"/>
    <w:rsid w:val="000E798F"/>
    <w:rsid w:val="0010013A"/>
    <w:rsid w:val="00101AFB"/>
    <w:rsid w:val="00106D3F"/>
    <w:rsid w:val="0011139D"/>
    <w:rsid w:val="001219D6"/>
    <w:rsid w:val="00122561"/>
    <w:rsid w:val="00126762"/>
    <w:rsid w:val="00126EB2"/>
    <w:rsid w:val="00135F4F"/>
    <w:rsid w:val="00137720"/>
    <w:rsid w:val="00143264"/>
    <w:rsid w:val="00146545"/>
    <w:rsid w:val="00150AEA"/>
    <w:rsid w:val="00151877"/>
    <w:rsid w:val="00155660"/>
    <w:rsid w:val="00164558"/>
    <w:rsid w:val="00165809"/>
    <w:rsid w:val="00167689"/>
    <w:rsid w:val="00170080"/>
    <w:rsid w:val="00170C73"/>
    <w:rsid w:val="001753BD"/>
    <w:rsid w:val="0017570F"/>
    <w:rsid w:val="00180D63"/>
    <w:rsid w:val="00181AD8"/>
    <w:rsid w:val="00182657"/>
    <w:rsid w:val="001870DB"/>
    <w:rsid w:val="00193FA2"/>
    <w:rsid w:val="00195C0F"/>
    <w:rsid w:val="001B0104"/>
    <w:rsid w:val="001B11DC"/>
    <w:rsid w:val="001B378E"/>
    <w:rsid w:val="001B59BD"/>
    <w:rsid w:val="001B5D83"/>
    <w:rsid w:val="001C1BCB"/>
    <w:rsid w:val="001C4C92"/>
    <w:rsid w:val="001C7386"/>
    <w:rsid w:val="001D4052"/>
    <w:rsid w:val="001D58C9"/>
    <w:rsid w:val="001E08D6"/>
    <w:rsid w:val="001E1109"/>
    <w:rsid w:val="001E3E6B"/>
    <w:rsid w:val="001E484B"/>
    <w:rsid w:val="001E660F"/>
    <w:rsid w:val="001E741E"/>
    <w:rsid w:val="001F2953"/>
    <w:rsid w:val="001F7B19"/>
    <w:rsid w:val="002000A9"/>
    <w:rsid w:val="00203859"/>
    <w:rsid w:val="00210132"/>
    <w:rsid w:val="002124A4"/>
    <w:rsid w:val="00220F1D"/>
    <w:rsid w:val="002217BB"/>
    <w:rsid w:val="00223120"/>
    <w:rsid w:val="00226728"/>
    <w:rsid w:val="00234915"/>
    <w:rsid w:val="00236757"/>
    <w:rsid w:val="00240BCD"/>
    <w:rsid w:val="002415D4"/>
    <w:rsid w:val="00244227"/>
    <w:rsid w:val="002478B3"/>
    <w:rsid w:val="00261FE3"/>
    <w:rsid w:val="00262BB9"/>
    <w:rsid w:val="00264E6B"/>
    <w:rsid w:val="00267871"/>
    <w:rsid w:val="00286411"/>
    <w:rsid w:val="002922B4"/>
    <w:rsid w:val="00293D6F"/>
    <w:rsid w:val="002A25F7"/>
    <w:rsid w:val="002B4E17"/>
    <w:rsid w:val="002B4FCD"/>
    <w:rsid w:val="002C021E"/>
    <w:rsid w:val="002C4DAA"/>
    <w:rsid w:val="002D6316"/>
    <w:rsid w:val="002E0427"/>
    <w:rsid w:val="002E24AB"/>
    <w:rsid w:val="002E4853"/>
    <w:rsid w:val="002E509F"/>
    <w:rsid w:val="002E5A30"/>
    <w:rsid w:val="002F1A48"/>
    <w:rsid w:val="002F34BE"/>
    <w:rsid w:val="002F5472"/>
    <w:rsid w:val="002F71E5"/>
    <w:rsid w:val="003021A7"/>
    <w:rsid w:val="00302668"/>
    <w:rsid w:val="003043B9"/>
    <w:rsid w:val="00306229"/>
    <w:rsid w:val="00306AC7"/>
    <w:rsid w:val="00310926"/>
    <w:rsid w:val="003170A7"/>
    <w:rsid w:val="0032595E"/>
    <w:rsid w:val="003349A0"/>
    <w:rsid w:val="00335179"/>
    <w:rsid w:val="00335FC8"/>
    <w:rsid w:val="00345F62"/>
    <w:rsid w:val="0035658F"/>
    <w:rsid w:val="00357C39"/>
    <w:rsid w:val="00365B94"/>
    <w:rsid w:val="0036653A"/>
    <w:rsid w:val="003674FA"/>
    <w:rsid w:val="00370490"/>
    <w:rsid w:val="00370BFB"/>
    <w:rsid w:val="0037160B"/>
    <w:rsid w:val="003738F1"/>
    <w:rsid w:val="00373C30"/>
    <w:rsid w:val="00377657"/>
    <w:rsid w:val="0038140A"/>
    <w:rsid w:val="00382BBA"/>
    <w:rsid w:val="00391B39"/>
    <w:rsid w:val="00393AE2"/>
    <w:rsid w:val="003A3218"/>
    <w:rsid w:val="003A33AE"/>
    <w:rsid w:val="003A3AC3"/>
    <w:rsid w:val="003A5491"/>
    <w:rsid w:val="003A7337"/>
    <w:rsid w:val="003B18C5"/>
    <w:rsid w:val="003B584E"/>
    <w:rsid w:val="003B678F"/>
    <w:rsid w:val="003C0E55"/>
    <w:rsid w:val="003C5B1D"/>
    <w:rsid w:val="003D57E7"/>
    <w:rsid w:val="003E0D66"/>
    <w:rsid w:val="003E4C3F"/>
    <w:rsid w:val="003E4EBB"/>
    <w:rsid w:val="003F5F0B"/>
    <w:rsid w:val="003F7A19"/>
    <w:rsid w:val="003F7B75"/>
    <w:rsid w:val="004016F5"/>
    <w:rsid w:val="004033FE"/>
    <w:rsid w:val="00404268"/>
    <w:rsid w:val="00406930"/>
    <w:rsid w:val="00413E52"/>
    <w:rsid w:val="00414BEB"/>
    <w:rsid w:val="00415702"/>
    <w:rsid w:val="00417BB7"/>
    <w:rsid w:val="00421506"/>
    <w:rsid w:val="00425795"/>
    <w:rsid w:val="00432A8D"/>
    <w:rsid w:val="0043313E"/>
    <w:rsid w:val="00433E14"/>
    <w:rsid w:val="0043403B"/>
    <w:rsid w:val="00444469"/>
    <w:rsid w:val="00447534"/>
    <w:rsid w:val="0045022D"/>
    <w:rsid w:val="00450EED"/>
    <w:rsid w:val="0045236A"/>
    <w:rsid w:val="00457B1B"/>
    <w:rsid w:val="00461E33"/>
    <w:rsid w:val="00470B2B"/>
    <w:rsid w:val="00471157"/>
    <w:rsid w:val="00472FE3"/>
    <w:rsid w:val="004748A5"/>
    <w:rsid w:val="004765F0"/>
    <w:rsid w:val="004813C8"/>
    <w:rsid w:val="00482147"/>
    <w:rsid w:val="00486D03"/>
    <w:rsid w:val="00487EA8"/>
    <w:rsid w:val="00493D70"/>
    <w:rsid w:val="00495BCA"/>
    <w:rsid w:val="004A4EC8"/>
    <w:rsid w:val="004B54E1"/>
    <w:rsid w:val="004B5883"/>
    <w:rsid w:val="004B5CA6"/>
    <w:rsid w:val="004C2015"/>
    <w:rsid w:val="004C3E3B"/>
    <w:rsid w:val="004C5FC8"/>
    <w:rsid w:val="004D11EA"/>
    <w:rsid w:val="004D2EE2"/>
    <w:rsid w:val="004D52C1"/>
    <w:rsid w:val="004D7073"/>
    <w:rsid w:val="004E185B"/>
    <w:rsid w:val="004E2185"/>
    <w:rsid w:val="004F102F"/>
    <w:rsid w:val="004F19E0"/>
    <w:rsid w:val="004F6066"/>
    <w:rsid w:val="00506B77"/>
    <w:rsid w:val="00506DA8"/>
    <w:rsid w:val="0052241F"/>
    <w:rsid w:val="00523DC3"/>
    <w:rsid w:val="00526EAF"/>
    <w:rsid w:val="00531B20"/>
    <w:rsid w:val="00532BA6"/>
    <w:rsid w:val="00535855"/>
    <w:rsid w:val="00537B22"/>
    <w:rsid w:val="00540B20"/>
    <w:rsid w:val="00540EBD"/>
    <w:rsid w:val="00543B80"/>
    <w:rsid w:val="00545427"/>
    <w:rsid w:val="005548BB"/>
    <w:rsid w:val="00556845"/>
    <w:rsid w:val="00557F86"/>
    <w:rsid w:val="00570C22"/>
    <w:rsid w:val="0057219A"/>
    <w:rsid w:val="00575CC9"/>
    <w:rsid w:val="00577F55"/>
    <w:rsid w:val="00580C0B"/>
    <w:rsid w:val="00580E8F"/>
    <w:rsid w:val="00584F75"/>
    <w:rsid w:val="005919D7"/>
    <w:rsid w:val="00591A76"/>
    <w:rsid w:val="00594F3E"/>
    <w:rsid w:val="0059581A"/>
    <w:rsid w:val="00595D63"/>
    <w:rsid w:val="00597892"/>
    <w:rsid w:val="005A07BD"/>
    <w:rsid w:val="005A07CD"/>
    <w:rsid w:val="005A10D6"/>
    <w:rsid w:val="005A32F4"/>
    <w:rsid w:val="005A3AB8"/>
    <w:rsid w:val="005A3D5C"/>
    <w:rsid w:val="005B06B8"/>
    <w:rsid w:val="005B122E"/>
    <w:rsid w:val="005B1E78"/>
    <w:rsid w:val="005B3417"/>
    <w:rsid w:val="005B5FA3"/>
    <w:rsid w:val="005C1A81"/>
    <w:rsid w:val="005C2448"/>
    <w:rsid w:val="005C40D2"/>
    <w:rsid w:val="005C60DA"/>
    <w:rsid w:val="005D0199"/>
    <w:rsid w:val="005D4641"/>
    <w:rsid w:val="005E5A04"/>
    <w:rsid w:val="005F0264"/>
    <w:rsid w:val="005F08C5"/>
    <w:rsid w:val="005F3670"/>
    <w:rsid w:val="005F489A"/>
    <w:rsid w:val="005F63FA"/>
    <w:rsid w:val="006012E5"/>
    <w:rsid w:val="00604EE2"/>
    <w:rsid w:val="00607214"/>
    <w:rsid w:val="00620CC2"/>
    <w:rsid w:val="00620EB6"/>
    <w:rsid w:val="00625323"/>
    <w:rsid w:val="00627655"/>
    <w:rsid w:val="00632116"/>
    <w:rsid w:val="006325A0"/>
    <w:rsid w:val="00632EBA"/>
    <w:rsid w:val="006340A8"/>
    <w:rsid w:val="006365D5"/>
    <w:rsid w:val="00636CB0"/>
    <w:rsid w:val="006435BB"/>
    <w:rsid w:val="006438B2"/>
    <w:rsid w:val="00653A31"/>
    <w:rsid w:val="00665391"/>
    <w:rsid w:val="0067402A"/>
    <w:rsid w:val="00674C50"/>
    <w:rsid w:val="00676901"/>
    <w:rsid w:val="00676D37"/>
    <w:rsid w:val="00680771"/>
    <w:rsid w:val="006826B8"/>
    <w:rsid w:val="00684158"/>
    <w:rsid w:val="0069442A"/>
    <w:rsid w:val="006A6F33"/>
    <w:rsid w:val="006B7D5D"/>
    <w:rsid w:val="006C0C0D"/>
    <w:rsid w:val="006C191C"/>
    <w:rsid w:val="006D2007"/>
    <w:rsid w:val="006D5C07"/>
    <w:rsid w:val="006D7951"/>
    <w:rsid w:val="006E071B"/>
    <w:rsid w:val="006E0F27"/>
    <w:rsid w:val="006E733D"/>
    <w:rsid w:val="006F26DC"/>
    <w:rsid w:val="006F3F62"/>
    <w:rsid w:val="006F4595"/>
    <w:rsid w:val="006F5DE7"/>
    <w:rsid w:val="006F7320"/>
    <w:rsid w:val="00702693"/>
    <w:rsid w:val="00712A37"/>
    <w:rsid w:val="00713524"/>
    <w:rsid w:val="00715201"/>
    <w:rsid w:val="00721765"/>
    <w:rsid w:val="00721A18"/>
    <w:rsid w:val="0072419C"/>
    <w:rsid w:val="00724556"/>
    <w:rsid w:val="00724584"/>
    <w:rsid w:val="00727375"/>
    <w:rsid w:val="00727554"/>
    <w:rsid w:val="00735193"/>
    <w:rsid w:val="00735C08"/>
    <w:rsid w:val="00736D46"/>
    <w:rsid w:val="00740F38"/>
    <w:rsid w:val="00742701"/>
    <w:rsid w:val="00743423"/>
    <w:rsid w:val="00745B1A"/>
    <w:rsid w:val="00752F3C"/>
    <w:rsid w:val="007565FE"/>
    <w:rsid w:val="00762ECE"/>
    <w:rsid w:val="00767D2A"/>
    <w:rsid w:val="00767F8F"/>
    <w:rsid w:val="0077113B"/>
    <w:rsid w:val="00774668"/>
    <w:rsid w:val="00774844"/>
    <w:rsid w:val="00774FE2"/>
    <w:rsid w:val="00776B5B"/>
    <w:rsid w:val="00777882"/>
    <w:rsid w:val="00780F51"/>
    <w:rsid w:val="00782B9F"/>
    <w:rsid w:val="0079386C"/>
    <w:rsid w:val="0079561D"/>
    <w:rsid w:val="007959EA"/>
    <w:rsid w:val="00795C6B"/>
    <w:rsid w:val="007A2E75"/>
    <w:rsid w:val="007A34CB"/>
    <w:rsid w:val="007A4E91"/>
    <w:rsid w:val="007A5334"/>
    <w:rsid w:val="007B2A22"/>
    <w:rsid w:val="007B368C"/>
    <w:rsid w:val="007B3722"/>
    <w:rsid w:val="007B3E46"/>
    <w:rsid w:val="007B3E6A"/>
    <w:rsid w:val="007B5F9E"/>
    <w:rsid w:val="007B62EB"/>
    <w:rsid w:val="007C5940"/>
    <w:rsid w:val="007D3FB9"/>
    <w:rsid w:val="007E0086"/>
    <w:rsid w:val="007E2EA2"/>
    <w:rsid w:val="007F1149"/>
    <w:rsid w:val="007F3AFA"/>
    <w:rsid w:val="00807016"/>
    <w:rsid w:val="0081454C"/>
    <w:rsid w:val="0082538B"/>
    <w:rsid w:val="00836EAD"/>
    <w:rsid w:val="008454AF"/>
    <w:rsid w:val="00846952"/>
    <w:rsid w:val="00850118"/>
    <w:rsid w:val="0086290E"/>
    <w:rsid w:val="00867D48"/>
    <w:rsid w:val="00870C1B"/>
    <w:rsid w:val="0087494E"/>
    <w:rsid w:val="00887D49"/>
    <w:rsid w:val="0089012F"/>
    <w:rsid w:val="0089042B"/>
    <w:rsid w:val="00893BED"/>
    <w:rsid w:val="008943AC"/>
    <w:rsid w:val="00895136"/>
    <w:rsid w:val="008A4E0E"/>
    <w:rsid w:val="008A4E18"/>
    <w:rsid w:val="008A71DF"/>
    <w:rsid w:val="008A741A"/>
    <w:rsid w:val="008B24F6"/>
    <w:rsid w:val="008B2EB9"/>
    <w:rsid w:val="008B6285"/>
    <w:rsid w:val="008C068E"/>
    <w:rsid w:val="008C2FAE"/>
    <w:rsid w:val="008C2FD6"/>
    <w:rsid w:val="008C5468"/>
    <w:rsid w:val="008C78E5"/>
    <w:rsid w:val="008D0F83"/>
    <w:rsid w:val="008D3BEA"/>
    <w:rsid w:val="008D423C"/>
    <w:rsid w:val="008D6F60"/>
    <w:rsid w:val="008E0981"/>
    <w:rsid w:val="008E15EA"/>
    <w:rsid w:val="008E2083"/>
    <w:rsid w:val="008E4EBD"/>
    <w:rsid w:val="008F1484"/>
    <w:rsid w:val="008F3A5B"/>
    <w:rsid w:val="008F4AAF"/>
    <w:rsid w:val="0090324E"/>
    <w:rsid w:val="009056CF"/>
    <w:rsid w:val="0090630A"/>
    <w:rsid w:val="0092078B"/>
    <w:rsid w:val="009364C8"/>
    <w:rsid w:val="00943181"/>
    <w:rsid w:val="00946277"/>
    <w:rsid w:val="00947B25"/>
    <w:rsid w:val="00947BB0"/>
    <w:rsid w:val="00947D14"/>
    <w:rsid w:val="0095126D"/>
    <w:rsid w:val="00952E1A"/>
    <w:rsid w:val="009557AD"/>
    <w:rsid w:val="00960F4D"/>
    <w:rsid w:val="00961DA4"/>
    <w:rsid w:val="00973E81"/>
    <w:rsid w:val="0098053A"/>
    <w:rsid w:val="00981519"/>
    <w:rsid w:val="00981AE0"/>
    <w:rsid w:val="00981E70"/>
    <w:rsid w:val="00983313"/>
    <w:rsid w:val="009910E1"/>
    <w:rsid w:val="00992E3C"/>
    <w:rsid w:val="00993169"/>
    <w:rsid w:val="00993444"/>
    <w:rsid w:val="00994790"/>
    <w:rsid w:val="009A1AEC"/>
    <w:rsid w:val="009A7919"/>
    <w:rsid w:val="009B45D0"/>
    <w:rsid w:val="009C1CAB"/>
    <w:rsid w:val="009C452C"/>
    <w:rsid w:val="009D00F3"/>
    <w:rsid w:val="009D2A50"/>
    <w:rsid w:val="009D3AD2"/>
    <w:rsid w:val="009D6657"/>
    <w:rsid w:val="009E23A2"/>
    <w:rsid w:val="009E3F72"/>
    <w:rsid w:val="009F2303"/>
    <w:rsid w:val="009F274A"/>
    <w:rsid w:val="009F3FB0"/>
    <w:rsid w:val="009F67A2"/>
    <w:rsid w:val="00A0567B"/>
    <w:rsid w:val="00A131B1"/>
    <w:rsid w:val="00A162E9"/>
    <w:rsid w:val="00A17B68"/>
    <w:rsid w:val="00A247C7"/>
    <w:rsid w:val="00A3451B"/>
    <w:rsid w:val="00A45789"/>
    <w:rsid w:val="00A46CDA"/>
    <w:rsid w:val="00A50800"/>
    <w:rsid w:val="00A52201"/>
    <w:rsid w:val="00A56DAD"/>
    <w:rsid w:val="00A64ED4"/>
    <w:rsid w:val="00A65477"/>
    <w:rsid w:val="00A70E02"/>
    <w:rsid w:val="00A72AF6"/>
    <w:rsid w:val="00A7336B"/>
    <w:rsid w:val="00A75AB2"/>
    <w:rsid w:val="00A763A4"/>
    <w:rsid w:val="00A76534"/>
    <w:rsid w:val="00A772FE"/>
    <w:rsid w:val="00A775DD"/>
    <w:rsid w:val="00A80E5B"/>
    <w:rsid w:val="00A8565A"/>
    <w:rsid w:val="00A85D11"/>
    <w:rsid w:val="00A86854"/>
    <w:rsid w:val="00A91D51"/>
    <w:rsid w:val="00A9273E"/>
    <w:rsid w:val="00A92B87"/>
    <w:rsid w:val="00A94B9B"/>
    <w:rsid w:val="00A95D4C"/>
    <w:rsid w:val="00AA11F6"/>
    <w:rsid w:val="00AA18FC"/>
    <w:rsid w:val="00AA6855"/>
    <w:rsid w:val="00AA78C2"/>
    <w:rsid w:val="00AB1FA2"/>
    <w:rsid w:val="00AB33A9"/>
    <w:rsid w:val="00AB48E5"/>
    <w:rsid w:val="00AC0000"/>
    <w:rsid w:val="00AC1837"/>
    <w:rsid w:val="00AC1859"/>
    <w:rsid w:val="00AC2011"/>
    <w:rsid w:val="00AC4A13"/>
    <w:rsid w:val="00AC669A"/>
    <w:rsid w:val="00AC7FCE"/>
    <w:rsid w:val="00AD2AF6"/>
    <w:rsid w:val="00AD5FF4"/>
    <w:rsid w:val="00AD63D1"/>
    <w:rsid w:val="00AD6670"/>
    <w:rsid w:val="00AE027A"/>
    <w:rsid w:val="00AE0352"/>
    <w:rsid w:val="00AE0CDB"/>
    <w:rsid w:val="00AE25FE"/>
    <w:rsid w:val="00AE721C"/>
    <w:rsid w:val="00AF2532"/>
    <w:rsid w:val="00AF398E"/>
    <w:rsid w:val="00AF62CC"/>
    <w:rsid w:val="00B1343A"/>
    <w:rsid w:val="00B21B49"/>
    <w:rsid w:val="00B25A40"/>
    <w:rsid w:val="00B27DD9"/>
    <w:rsid w:val="00B345CE"/>
    <w:rsid w:val="00B4107A"/>
    <w:rsid w:val="00B4229D"/>
    <w:rsid w:val="00B43914"/>
    <w:rsid w:val="00B46538"/>
    <w:rsid w:val="00B567B2"/>
    <w:rsid w:val="00B57A90"/>
    <w:rsid w:val="00B65646"/>
    <w:rsid w:val="00B66A41"/>
    <w:rsid w:val="00B67C6B"/>
    <w:rsid w:val="00B7420F"/>
    <w:rsid w:val="00B75639"/>
    <w:rsid w:val="00B87B61"/>
    <w:rsid w:val="00B914FD"/>
    <w:rsid w:val="00BA06A4"/>
    <w:rsid w:val="00BA0B70"/>
    <w:rsid w:val="00BA48A3"/>
    <w:rsid w:val="00BA64DD"/>
    <w:rsid w:val="00BB249E"/>
    <w:rsid w:val="00BB63F2"/>
    <w:rsid w:val="00BC3165"/>
    <w:rsid w:val="00BC5599"/>
    <w:rsid w:val="00BD2FCA"/>
    <w:rsid w:val="00BE3B9E"/>
    <w:rsid w:val="00BF0E64"/>
    <w:rsid w:val="00BF10A3"/>
    <w:rsid w:val="00BF2EA5"/>
    <w:rsid w:val="00C0066F"/>
    <w:rsid w:val="00C12408"/>
    <w:rsid w:val="00C15573"/>
    <w:rsid w:val="00C1641B"/>
    <w:rsid w:val="00C1686F"/>
    <w:rsid w:val="00C2583A"/>
    <w:rsid w:val="00C268E9"/>
    <w:rsid w:val="00C31844"/>
    <w:rsid w:val="00C34BC5"/>
    <w:rsid w:val="00C4367C"/>
    <w:rsid w:val="00C60201"/>
    <w:rsid w:val="00C60BEA"/>
    <w:rsid w:val="00C62C2E"/>
    <w:rsid w:val="00C64A07"/>
    <w:rsid w:val="00C73044"/>
    <w:rsid w:val="00C736DC"/>
    <w:rsid w:val="00C803C8"/>
    <w:rsid w:val="00C868C5"/>
    <w:rsid w:val="00C92E87"/>
    <w:rsid w:val="00C965D3"/>
    <w:rsid w:val="00C9786B"/>
    <w:rsid w:val="00C97FBA"/>
    <w:rsid w:val="00CB0BBA"/>
    <w:rsid w:val="00CB1655"/>
    <w:rsid w:val="00CB5D3A"/>
    <w:rsid w:val="00CC092C"/>
    <w:rsid w:val="00CC0D99"/>
    <w:rsid w:val="00CC3739"/>
    <w:rsid w:val="00CC44BF"/>
    <w:rsid w:val="00CD2E07"/>
    <w:rsid w:val="00CD45C7"/>
    <w:rsid w:val="00CD497B"/>
    <w:rsid w:val="00CE1174"/>
    <w:rsid w:val="00CE3C7A"/>
    <w:rsid w:val="00CE60F4"/>
    <w:rsid w:val="00CE6BE7"/>
    <w:rsid w:val="00CE6D78"/>
    <w:rsid w:val="00CF0069"/>
    <w:rsid w:val="00CF23B4"/>
    <w:rsid w:val="00CF24C6"/>
    <w:rsid w:val="00CF25F5"/>
    <w:rsid w:val="00CF4C08"/>
    <w:rsid w:val="00D037F6"/>
    <w:rsid w:val="00D05F8D"/>
    <w:rsid w:val="00D067D4"/>
    <w:rsid w:val="00D105EF"/>
    <w:rsid w:val="00D13C11"/>
    <w:rsid w:val="00D1588B"/>
    <w:rsid w:val="00D15964"/>
    <w:rsid w:val="00D15D59"/>
    <w:rsid w:val="00D16AF8"/>
    <w:rsid w:val="00D1743D"/>
    <w:rsid w:val="00D17C0C"/>
    <w:rsid w:val="00D22C2E"/>
    <w:rsid w:val="00D23FA2"/>
    <w:rsid w:val="00D2448E"/>
    <w:rsid w:val="00D24799"/>
    <w:rsid w:val="00D3180A"/>
    <w:rsid w:val="00D32520"/>
    <w:rsid w:val="00D42332"/>
    <w:rsid w:val="00D42F4D"/>
    <w:rsid w:val="00D45D0B"/>
    <w:rsid w:val="00D560EE"/>
    <w:rsid w:val="00D61C30"/>
    <w:rsid w:val="00D632EE"/>
    <w:rsid w:val="00D64E8B"/>
    <w:rsid w:val="00D76CB1"/>
    <w:rsid w:val="00D8495C"/>
    <w:rsid w:val="00D90BF1"/>
    <w:rsid w:val="00D9592F"/>
    <w:rsid w:val="00DA107C"/>
    <w:rsid w:val="00DA5FEF"/>
    <w:rsid w:val="00DB36F5"/>
    <w:rsid w:val="00DB7DC1"/>
    <w:rsid w:val="00DC7E95"/>
    <w:rsid w:val="00DD5081"/>
    <w:rsid w:val="00DE1C5A"/>
    <w:rsid w:val="00DE271B"/>
    <w:rsid w:val="00DE2E0A"/>
    <w:rsid w:val="00DF2BC9"/>
    <w:rsid w:val="00DF70BF"/>
    <w:rsid w:val="00E0035E"/>
    <w:rsid w:val="00E07DB5"/>
    <w:rsid w:val="00E10F83"/>
    <w:rsid w:val="00E13837"/>
    <w:rsid w:val="00E162A3"/>
    <w:rsid w:val="00E21301"/>
    <w:rsid w:val="00E2242D"/>
    <w:rsid w:val="00E2256D"/>
    <w:rsid w:val="00E26A50"/>
    <w:rsid w:val="00E33B99"/>
    <w:rsid w:val="00E33DF3"/>
    <w:rsid w:val="00E33F1B"/>
    <w:rsid w:val="00E35808"/>
    <w:rsid w:val="00E47B72"/>
    <w:rsid w:val="00E47F4D"/>
    <w:rsid w:val="00E51E9E"/>
    <w:rsid w:val="00E60D3E"/>
    <w:rsid w:val="00E62332"/>
    <w:rsid w:val="00E667FB"/>
    <w:rsid w:val="00E67CD6"/>
    <w:rsid w:val="00E75209"/>
    <w:rsid w:val="00E779AD"/>
    <w:rsid w:val="00E81FD9"/>
    <w:rsid w:val="00E83809"/>
    <w:rsid w:val="00E90C46"/>
    <w:rsid w:val="00E91712"/>
    <w:rsid w:val="00E95342"/>
    <w:rsid w:val="00E965FB"/>
    <w:rsid w:val="00E97264"/>
    <w:rsid w:val="00E9741A"/>
    <w:rsid w:val="00EA4331"/>
    <w:rsid w:val="00EA59CD"/>
    <w:rsid w:val="00EA65C9"/>
    <w:rsid w:val="00EA7D02"/>
    <w:rsid w:val="00EC022D"/>
    <w:rsid w:val="00EC03DB"/>
    <w:rsid w:val="00EC0BE6"/>
    <w:rsid w:val="00EC2424"/>
    <w:rsid w:val="00EC6B43"/>
    <w:rsid w:val="00ED122F"/>
    <w:rsid w:val="00ED65E1"/>
    <w:rsid w:val="00ED7034"/>
    <w:rsid w:val="00EE0782"/>
    <w:rsid w:val="00EE68C5"/>
    <w:rsid w:val="00EE783A"/>
    <w:rsid w:val="00F0005E"/>
    <w:rsid w:val="00F03916"/>
    <w:rsid w:val="00F05B7A"/>
    <w:rsid w:val="00F06652"/>
    <w:rsid w:val="00F1399B"/>
    <w:rsid w:val="00F1640E"/>
    <w:rsid w:val="00F20CC8"/>
    <w:rsid w:val="00F23385"/>
    <w:rsid w:val="00F32C4E"/>
    <w:rsid w:val="00F35B7E"/>
    <w:rsid w:val="00F36C86"/>
    <w:rsid w:val="00F403C4"/>
    <w:rsid w:val="00F57EC0"/>
    <w:rsid w:val="00F607D5"/>
    <w:rsid w:val="00F60B58"/>
    <w:rsid w:val="00F63B0D"/>
    <w:rsid w:val="00F63BF9"/>
    <w:rsid w:val="00F6786F"/>
    <w:rsid w:val="00F70161"/>
    <w:rsid w:val="00F92B31"/>
    <w:rsid w:val="00F93694"/>
    <w:rsid w:val="00FA0E8A"/>
    <w:rsid w:val="00FA7482"/>
    <w:rsid w:val="00FB0F7A"/>
    <w:rsid w:val="00FB10CC"/>
    <w:rsid w:val="00FB22F4"/>
    <w:rsid w:val="00FB3D73"/>
    <w:rsid w:val="00FB64A9"/>
    <w:rsid w:val="00FC6CA4"/>
    <w:rsid w:val="00FD201D"/>
    <w:rsid w:val="00FE1DC2"/>
    <w:rsid w:val="00FE3B3F"/>
    <w:rsid w:val="00FE5AFE"/>
    <w:rsid w:val="00FE6843"/>
    <w:rsid w:val="00FF0F9D"/>
    <w:rsid w:val="00FF3A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34"/>
    <w:pPr>
      <w:spacing w:after="200" w:line="276" w:lineRule="auto"/>
    </w:pPr>
    <w:rPr>
      <w:sz w:val="22"/>
      <w:szCs w:val="22"/>
      <w:lang w:val="en-US" w:eastAsia="en-US"/>
    </w:rPr>
  </w:style>
  <w:style w:type="paragraph" w:styleId="Ttulo1">
    <w:name w:val="heading 1"/>
    <w:basedOn w:val="Normal"/>
    <w:next w:val="Normal"/>
    <w:link w:val="Ttulo1Char"/>
    <w:uiPriority w:val="9"/>
    <w:qFormat/>
    <w:rsid w:val="00580E8F"/>
    <w:pPr>
      <w:keepNext/>
      <w:keepLines/>
      <w:spacing w:before="480" w:after="0"/>
      <w:outlineLvl w:val="0"/>
    </w:pPr>
    <w:rPr>
      <w:rFonts w:ascii="Calibri Light" w:eastAsia="Times New Roman" w:hAnsi="Calibri Light"/>
      <w:b/>
      <w:bCs/>
      <w:color w:val="2E74B5"/>
      <w:sz w:val="28"/>
      <w:szCs w:val="28"/>
    </w:rPr>
  </w:style>
  <w:style w:type="paragraph" w:styleId="Ttulo3">
    <w:name w:val="heading 3"/>
    <w:basedOn w:val="Normal"/>
    <w:next w:val="Normal"/>
    <w:link w:val="Ttulo3Char"/>
    <w:uiPriority w:val="9"/>
    <w:unhideWhenUsed/>
    <w:qFormat/>
    <w:rsid w:val="00CF0069"/>
    <w:pPr>
      <w:keepNext/>
      <w:keepLines/>
      <w:spacing w:before="200" w:after="0"/>
      <w:outlineLvl w:val="2"/>
    </w:pPr>
    <w:rPr>
      <w:rFonts w:ascii="Calibri Light" w:eastAsia="Times New Roman" w:hAnsi="Calibri Light"/>
      <w:b/>
      <w:bCs/>
      <w:color w:val="5B9BD5"/>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5236A"/>
    <w:pPr>
      <w:tabs>
        <w:tab w:val="center" w:pos="4252"/>
        <w:tab w:val="right" w:pos="8504"/>
      </w:tabs>
      <w:spacing w:after="0" w:line="240" w:lineRule="auto"/>
    </w:pPr>
    <w:rPr>
      <w:lang w:val="pt-BR"/>
    </w:rPr>
  </w:style>
  <w:style w:type="character" w:customStyle="1" w:styleId="CabealhoChar">
    <w:name w:val="Cabeçalho Char"/>
    <w:basedOn w:val="Fontepargpadro"/>
    <w:link w:val="Cabealho"/>
    <w:rsid w:val="0045236A"/>
  </w:style>
  <w:style w:type="paragraph" w:styleId="Rodap">
    <w:name w:val="footer"/>
    <w:basedOn w:val="Normal"/>
    <w:link w:val="RodapChar"/>
    <w:unhideWhenUsed/>
    <w:rsid w:val="0045236A"/>
    <w:pPr>
      <w:tabs>
        <w:tab w:val="center" w:pos="4252"/>
        <w:tab w:val="right" w:pos="8504"/>
      </w:tabs>
      <w:spacing w:after="0" w:line="240" w:lineRule="auto"/>
    </w:pPr>
    <w:rPr>
      <w:lang w:val="pt-BR"/>
    </w:rPr>
  </w:style>
  <w:style w:type="character" w:customStyle="1" w:styleId="RodapChar">
    <w:name w:val="Rodapé Char"/>
    <w:basedOn w:val="Fontepargpadro"/>
    <w:link w:val="Rodap"/>
    <w:rsid w:val="0045236A"/>
  </w:style>
  <w:style w:type="paragraph" w:styleId="Textodebalo">
    <w:name w:val="Balloon Text"/>
    <w:basedOn w:val="Normal"/>
    <w:link w:val="TextodebaloChar"/>
    <w:uiPriority w:val="99"/>
    <w:semiHidden/>
    <w:unhideWhenUsed/>
    <w:rsid w:val="00961D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1DA4"/>
    <w:rPr>
      <w:rFonts w:ascii="Tahoma" w:eastAsia="Calibri" w:hAnsi="Tahoma" w:cs="Tahoma"/>
      <w:sz w:val="16"/>
      <w:szCs w:val="16"/>
      <w:lang w:val="en-US"/>
    </w:rPr>
  </w:style>
  <w:style w:type="paragraph" w:customStyle="1" w:styleId="Corpodetexto31">
    <w:name w:val="Corpo de texto 31"/>
    <w:basedOn w:val="Normal"/>
    <w:rsid w:val="00404268"/>
    <w:pPr>
      <w:widowControl w:val="0"/>
      <w:suppressAutoHyphens/>
      <w:spacing w:after="0" w:line="240" w:lineRule="auto"/>
      <w:jc w:val="both"/>
    </w:pPr>
    <w:rPr>
      <w:rFonts w:ascii="Times New Roman" w:eastAsia="Bitstream Vera Sans" w:hAnsi="Times New Roman" w:cs="Tahoma"/>
      <w:sz w:val="24"/>
      <w:szCs w:val="24"/>
      <w:lang w:val="pt-BR" w:eastAsia="pt-BR" w:bidi="pt-BR"/>
    </w:rPr>
  </w:style>
  <w:style w:type="character" w:customStyle="1" w:styleId="Ttulo3Char">
    <w:name w:val="Título 3 Char"/>
    <w:basedOn w:val="Fontepargpadro"/>
    <w:link w:val="Ttulo3"/>
    <w:uiPriority w:val="9"/>
    <w:rsid w:val="00CF0069"/>
    <w:rPr>
      <w:rFonts w:ascii="Calibri Light" w:eastAsia="Times New Roman" w:hAnsi="Calibri Light" w:cs="Times New Roman"/>
      <w:b/>
      <w:bCs/>
      <w:color w:val="5B9BD5"/>
      <w:lang w:val="en-US"/>
    </w:rPr>
  </w:style>
  <w:style w:type="paragraph" w:styleId="Recuodecorpodetexto">
    <w:name w:val="Body Text Indent"/>
    <w:basedOn w:val="Normal"/>
    <w:link w:val="RecuodecorpodetextoChar"/>
    <w:rsid w:val="00261FE3"/>
    <w:pPr>
      <w:spacing w:after="0" w:line="240" w:lineRule="auto"/>
      <w:ind w:left="2835"/>
      <w:jc w:val="both"/>
    </w:pPr>
    <w:rPr>
      <w:rFonts w:ascii="Courier New" w:eastAsia="Times New Roman" w:hAnsi="Courier New"/>
      <w:b/>
      <w:sz w:val="20"/>
      <w:szCs w:val="20"/>
      <w:lang w:val="pt-BR" w:eastAsia="pt-BR"/>
    </w:rPr>
  </w:style>
  <w:style w:type="character" w:customStyle="1" w:styleId="RecuodecorpodetextoChar">
    <w:name w:val="Recuo de corpo de texto Char"/>
    <w:basedOn w:val="Fontepargpadro"/>
    <w:link w:val="Recuodecorpodetexto"/>
    <w:rsid w:val="00261FE3"/>
    <w:rPr>
      <w:rFonts w:ascii="Courier New" w:eastAsia="Times New Roman" w:hAnsi="Courier New" w:cs="Times New Roman"/>
      <w:b/>
      <w:sz w:val="20"/>
      <w:szCs w:val="20"/>
      <w:lang w:eastAsia="pt-BR"/>
    </w:rPr>
  </w:style>
  <w:style w:type="character" w:customStyle="1" w:styleId="apple-converted-space">
    <w:name w:val="apple-converted-space"/>
    <w:basedOn w:val="Fontepargpadro"/>
    <w:rsid w:val="0038140A"/>
  </w:style>
  <w:style w:type="character" w:customStyle="1" w:styleId="Ttulo1Char">
    <w:name w:val="Título 1 Char"/>
    <w:basedOn w:val="Fontepargpadro"/>
    <w:link w:val="Ttulo1"/>
    <w:uiPriority w:val="9"/>
    <w:rsid w:val="00580E8F"/>
    <w:rPr>
      <w:rFonts w:ascii="Calibri Light" w:eastAsia="Times New Roman" w:hAnsi="Calibri Light" w:cs="Times New Roman"/>
      <w:b/>
      <w:bCs/>
      <w:color w:val="2E74B5"/>
      <w:sz w:val="28"/>
      <w:szCs w:val="28"/>
      <w:lang w:val="en-US"/>
    </w:rPr>
  </w:style>
  <w:style w:type="paragraph" w:styleId="Corpodetexto">
    <w:name w:val="Body Text"/>
    <w:basedOn w:val="Normal"/>
    <w:link w:val="CorpodetextoChar"/>
    <w:uiPriority w:val="99"/>
    <w:semiHidden/>
    <w:unhideWhenUsed/>
    <w:rsid w:val="00943181"/>
    <w:pPr>
      <w:spacing w:after="120"/>
    </w:pPr>
  </w:style>
  <w:style w:type="character" w:customStyle="1" w:styleId="CorpodetextoChar">
    <w:name w:val="Corpo de texto Char"/>
    <w:basedOn w:val="Fontepargpadro"/>
    <w:link w:val="Corpodetexto"/>
    <w:uiPriority w:val="99"/>
    <w:semiHidden/>
    <w:rsid w:val="00943181"/>
    <w:rPr>
      <w:rFonts w:ascii="Calibri" w:eastAsia="Calibri" w:hAnsi="Calibri" w:cs="Times New Roman"/>
      <w:lang w:val="en-US"/>
    </w:rPr>
  </w:style>
  <w:style w:type="paragraph" w:styleId="NormalWeb">
    <w:name w:val="Normal (Web)"/>
    <w:basedOn w:val="Normal"/>
    <w:rsid w:val="00306229"/>
    <w:pPr>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orpo">
    <w:name w:val="Corpo"/>
    <w:rsid w:val="00A56DAD"/>
    <w:rPr>
      <w:rFonts w:ascii="Arial" w:eastAsia="Times New Roman" w:hAnsi="Arial"/>
      <w:color w:val="000000"/>
      <w:sz w:val="24"/>
    </w:rPr>
  </w:style>
  <w:style w:type="table" w:styleId="Tabelacomgrade">
    <w:name w:val="Table Grid"/>
    <w:basedOn w:val="Tabelanormal"/>
    <w:uiPriority w:val="59"/>
    <w:rsid w:val="00A56DAD"/>
    <w:rPr>
      <w:rFonts w:ascii="Times New Roman" w:hAnsi="Times New Roman"/>
      <w: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A2A15"/>
    <w:pPr>
      <w:ind w:left="720"/>
      <w:contextualSpacing/>
    </w:pPr>
  </w:style>
</w:styles>
</file>

<file path=word/webSettings.xml><?xml version="1.0" encoding="utf-8"?>
<w:webSettings xmlns:r="http://schemas.openxmlformats.org/officeDocument/2006/relationships" xmlns:w="http://schemas.openxmlformats.org/wordprocessingml/2006/main">
  <w:divs>
    <w:div w:id="82384992">
      <w:bodyDiv w:val="1"/>
      <w:marLeft w:val="0"/>
      <w:marRight w:val="0"/>
      <w:marTop w:val="0"/>
      <w:marBottom w:val="0"/>
      <w:divBdr>
        <w:top w:val="none" w:sz="0" w:space="0" w:color="auto"/>
        <w:left w:val="none" w:sz="0" w:space="0" w:color="auto"/>
        <w:bottom w:val="none" w:sz="0" w:space="0" w:color="auto"/>
        <w:right w:val="none" w:sz="0" w:space="0" w:color="auto"/>
      </w:divBdr>
    </w:div>
    <w:div w:id="293562587">
      <w:bodyDiv w:val="1"/>
      <w:marLeft w:val="0"/>
      <w:marRight w:val="0"/>
      <w:marTop w:val="0"/>
      <w:marBottom w:val="0"/>
      <w:divBdr>
        <w:top w:val="none" w:sz="0" w:space="0" w:color="auto"/>
        <w:left w:val="none" w:sz="0" w:space="0" w:color="auto"/>
        <w:bottom w:val="none" w:sz="0" w:space="0" w:color="auto"/>
        <w:right w:val="none" w:sz="0" w:space="0" w:color="auto"/>
      </w:divBdr>
    </w:div>
    <w:div w:id="391120569">
      <w:bodyDiv w:val="1"/>
      <w:marLeft w:val="0"/>
      <w:marRight w:val="0"/>
      <w:marTop w:val="0"/>
      <w:marBottom w:val="0"/>
      <w:divBdr>
        <w:top w:val="none" w:sz="0" w:space="0" w:color="auto"/>
        <w:left w:val="none" w:sz="0" w:space="0" w:color="auto"/>
        <w:bottom w:val="none" w:sz="0" w:space="0" w:color="auto"/>
        <w:right w:val="none" w:sz="0" w:space="0" w:color="auto"/>
      </w:divBdr>
    </w:div>
    <w:div w:id="1541043345">
      <w:bodyDiv w:val="1"/>
      <w:marLeft w:val="0"/>
      <w:marRight w:val="0"/>
      <w:marTop w:val="0"/>
      <w:marBottom w:val="0"/>
      <w:divBdr>
        <w:top w:val="none" w:sz="0" w:space="0" w:color="auto"/>
        <w:left w:val="none" w:sz="0" w:space="0" w:color="auto"/>
        <w:bottom w:val="none" w:sz="0" w:space="0" w:color="auto"/>
        <w:right w:val="none" w:sz="0" w:space="0" w:color="auto"/>
      </w:divBdr>
    </w:div>
    <w:div w:id="156757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1519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Jucelli</dc:creator>
  <cp:lastModifiedBy>diogo.o</cp:lastModifiedBy>
  <cp:revision>2</cp:revision>
  <cp:lastPrinted>2020-04-16T12:04:00Z</cp:lastPrinted>
  <dcterms:created xsi:type="dcterms:W3CDTF">2020-04-16T12:04:00Z</dcterms:created>
  <dcterms:modified xsi:type="dcterms:W3CDTF">2020-04-16T12:04:00Z</dcterms:modified>
</cp:coreProperties>
</file>