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0A78FA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0A78FA" w:rsidRPr="000A78FA">
        <w:rPr>
          <w:rFonts w:ascii="Bookman Old Style" w:hAnsi="Bookman Old Style" w:cs="Arial"/>
          <w:bCs w:val="0"/>
          <w:color w:val="auto"/>
          <w:lang w:val="pt-BR"/>
        </w:rPr>
        <w:t>127</w:t>
      </w:r>
      <w:r w:rsidR="00736D46" w:rsidRPr="000A78FA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 EXCESSO DE ARRECADAÇÃO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EB13BF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EB13BF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atribuições legais, de acordo com o artigo 66, inciso VI da Lei Orgânica do Município e </w:t>
      </w:r>
      <w:r w:rsidR="00AB48E5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</w:t>
      </w:r>
      <w:r w:rsidR="005F3A74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a</w:t>
      </w:r>
      <w:r w:rsidR="00AB48E5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Lei </w:t>
      </w:r>
      <w:r w:rsidR="00EB13BF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6.512</w:t>
      </w:r>
      <w:r w:rsidR="0002512D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EB13BF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04</w:t>
      </w:r>
      <w:r w:rsidR="00C97936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/06</w:t>
      </w:r>
      <w:r w:rsidR="005F3A74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/2020</w:t>
      </w:r>
      <w:r w:rsidR="00981519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EB13B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Pr="00EB13BF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EB13BF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EB13BF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 w:rsidRPr="00EB13BF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C97936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C97936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C97936" w:rsidRPr="006A6F33" w:rsidRDefault="00D037F6" w:rsidP="00C97936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C97936">
        <w:rPr>
          <w:rFonts w:ascii="Bookman Old Style" w:hAnsi="Bookman Old Style" w:cs="Lucida Sans Unicode"/>
          <w:lang w:val="pt-BR"/>
        </w:rPr>
        <w:t xml:space="preserve">no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bookmarkStart w:id="3" w:name="OLE_LINK10"/>
      <w:bookmarkStart w:id="4" w:name="OLE_LINK11"/>
      <w:bookmarkStart w:id="5" w:name="OLE_LINK12"/>
      <w:bookmarkStart w:id="6" w:name="OLE_LINK7"/>
      <w:bookmarkStart w:id="7" w:name="OLE_LINK8"/>
      <w:bookmarkStart w:id="8" w:name="OLE_LINK1"/>
      <w:bookmarkStart w:id="9" w:name="OLE_LINK18"/>
      <w:bookmarkStart w:id="10" w:name="OLE_LINK22"/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C97936">
        <w:rPr>
          <w:rFonts w:ascii="Bookman Old Style" w:hAnsi="Bookman Old Style" w:cs="Lucida Sans Unicode"/>
          <w:b/>
          <w:sz w:val="23"/>
          <w:szCs w:val="23"/>
          <w:lang w:val="pt-BR"/>
        </w:rPr>
        <w:t>1.143.816,55</w:t>
      </w:r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C97936">
        <w:rPr>
          <w:rFonts w:ascii="Bookman Old Style" w:hAnsi="Bookman Old Style" w:cs="Lucida Sans Unicode"/>
          <w:b/>
          <w:sz w:val="23"/>
          <w:szCs w:val="23"/>
          <w:lang w:val="pt-BR"/>
        </w:rPr>
        <w:t>um milhão, cento e quarenta e três mil, oitocentos e dezesseis reais e cinquenta e cinco centavos</w:t>
      </w:r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97936" w:rsidRPr="0062433F">
        <w:rPr>
          <w:rFonts w:ascii="Bookman Old Style" w:hAnsi="Bookman Old Style"/>
          <w:lang w:val="pt-BR"/>
        </w:rPr>
        <w:t>, com a</w:t>
      </w:r>
      <w:r w:rsidR="00C97936" w:rsidRPr="006A6F33">
        <w:rPr>
          <w:rFonts w:ascii="Bookman Old Style" w:hAnsi="Bookman Old Style"/>
          <w:lang w:val="pt-BR"/>
        </w:rPr>
        <w:t xml:space="preserve"> seguinte classificação institucional:</w:t>
      </w:r>
    </w:p>
    <w:p w:rsidR="00C97936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C97936" w:rsidRPr="00DA3493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3"/>
      <w:bookmarkStart w:id="12" w:name="OLE_LINK14"/>
      <w:bookmarkStart w:id="13" w:name="OLE_LINK15"/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 xml:space="preserve">17001: Fundo </w:t>
      </w:r>
      <w:r>
        <w:rPr>
          <w:rFonts w:ascii="Bookman Old Style" w:hAnsi="Bookman Old Style" w:cs="Lucida Sans Unicode"/>
          <w:lang w:val="pt-BR"/>
        </w:rPr>
        <w:t>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C97936" w:rsidRDefault="00C97936" w:rsidP="00C97936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Diretas......................................................461.792,67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26310 – Transf. Conv. Estado – Saúde - Custeio</w:t>
      </w:r>
    </w:p>
    <w:bookmarkEnd w:id="11"/>
    <w:bookmarkEnd w:id="12"/>
    <w:bookmarkEnd w:id="13"/>
    <w:p w:rsidR="00C97936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C97936" w:rsidRPr="00DA3493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 xml:space="preserve">17001: Fundo </w:t>
      </w:r>
      <w:r>
        <w:rPr>
          <w:rFonts w:ascii="Bookman Old Style" w:hAnsi="Bookman Old Style" w:cs="Lucida Sans Unicode"/>
          <w:lang w:val="pt-BR"/>
        </w:rPr>
        <w:t>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303: Suporte Profilático e Terapêutico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2.55 – Ações de Assistência Farmacêutica</w:t>
      </w:r>
    </w:p>
    <w:p w:rsidR="00C97936" w:rsidRDefault="00C97936" w:rsidP="00C97936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Diretas......................................................399.995,41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26310 – Transf. Conv. Estado – Saúde - Custeio</w:t>
      </w:r>
    </w:p>
    <w:p w:rsidR="00C97936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C97936" w:rsidRPr="00DA3493" w:rsidRDefault="00C97936" w:rsidP="00C97936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 xml:space="preserve">17001: Fundo </w:t>
      </w:r>
      <w:r>
        <w:rPr>
          <w:rFonts w:ascii="Bookman Old Style" w:hAnsi="Bookman Old Style" w:cs="Lucida Sans Unicode"/>
          <w:lang w:val="pt-BR"/>
        </w:rPr>
        <w:t>Municipal de Saúde de Canoinhas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C97936" w:rsidRPr="002E6419" w:rsidRDefault="00C97936" w:rsidP="00C97936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C97936" w:rsidRDefault="00C97936" w:rsidP="00C97936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Diretas......................................................282.028,47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23813 – SUS União – Custeio – Coronavírus (Covid-19)</w:t>
      </w:r>
    </w:p>
    <w:p w:rsidR="00C97936" w:rsidRDefault="00C97936" w:rsidP="00C97936">
      <w:pPr>
        <w:tabs>
          <w:tab w:val="left" w:pos="284"/>
          <w:tab w:val="left" w:pos="567"/>
        </w:tabs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C97936" w:rsidRDefault="005F3A74" w:rsidP="00C97936">
      <w:pPr>
        <w:tabs>
          <w:tab w:val="left" w:pos="284"/>
          <w:tab w:val="left" w:pos="567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lastRenderedPageBreak/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CA217A">
        <w:rPr>
          <w:rFonts w:ascii="Bookman Old Style" w:hAnsi="Bookman Old Style" w:cs="Lucida Sans Unicode"/>
          <w:bCs/>
          <w:lang w:val="pt-BR"/>
        </w:rPr>
        <w:t xml:space="preserve"> </w:t>
      </w:r>
      <w:r w:rsidR="00162C0C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 excesso de arrecadação,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C97936">
        <w:rPr>
          <w:rFonts w:ascii="Bookman Old Style" w:hAnsi="Bookman Old Style" w:cs="Lucida Sans Unicode"/>
          <w:b/>
          <w:sz w:val="23"/>
          <w:szCs w:val="23"/>
          <w:lang w:val="pt-BR"/>
        </w:rPr>
        <w:t>1.143.816,55</w:t>
      </w:r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C97936">
        <w:rPr>
          <w:rFonts w:ascii="Bookman Old Style" w:hAnsi="Bookman Old Style" w:cs="Lucida Sans Unicode"/>
          <w:b/>
          <w:sz w:val="23"/>
          <w:szCs w:val="23"/>
          <w:lang w:val="pt-BR"/>
        </w:rPr>
        <w:t>um milhão, cento e quarenta e três mil, oitocentos e dezesseis reais e cinquenta e cinco centavos</w:t>
      </w:r>
      <w:r w:rsidR="00C97936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="00C97936" w:rsidRPr="00296D72">
        <w:rPr>
          <w:rFonts w:ascii="Bookman Old Style" w:hAnsi="Bookman Old Style" w:cs="Lucida Sans Unicode"/>
          <w:b/>
          <w:bCs/>
          <w:lang w:val="pt-BR"/>
        </w:rPr>
        <w:t>,</w:t>
      </w:r>
      <w:r w:rsidR="00C97936">
        <w:rPr>
          <w:rFonts w:ascii="Bookman Old Style" w:hAnsi="Bookman Old Style" w:cs="Lucida Sans Unicode"/>
          <w:b/>
          <w:bCs/>
          <w:lang w:val="pt-BR"/>
        </w:rPr>
        <w:t xml:space="preserve"> </w:t>
      </w:r>
      <w:r w:rsidR="00C97936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obse</w:t>
      </w:r>
      <w:r w:rsidR="00C97936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rvando a </w:t>
      </w:r>
      <w:r w:rsidR="00C97936">
        <w:rPr>
          <w:rFonts w:ascii="Bookman Old Style" w:hAnsi="Bookman Old Style" w:cs="Lucida Sans Unicode"/>
          <w:bCs/>
          <w:sz w:val="23"/>
          <w:szCs w:val="23"/>
          <w:lang w:val="pt-BR"/>
        </w:rPr>
        <w:t>arrecadação prevista e a arrecadação do exercício de 2020</w:t>
      </w:r>
      <w:r w:rsidR="00C97936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, </w:t>
      </w:r>
      <w:r w:rsidR="00C97936">
        <w:rPr>
          <w:rFonts w:ascii="Bookman Old Style" w:hAnsi="Bookman Old Style" w:cs="Lucida Sans Unicode"/>
          <w:lang w:val="pt-BR"/>
        </w:rPr>
        <w:t>como é demonstrado na</w:t>
      </w:r>
      <w:r w:rsidR="00C97936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C97936" w:rsidRPr="00296D72">
        <w:rPr>
          <w:rFonts w:ascii="Bookman Old Style" w:hAnsi="Bookman Old Style" w:cs="Lucida Sans Unicode"/>
          <w:lang w:val="pt-BR"/>
        </w:rPr>
        <w:t>:</w:t>
      </w:r>
    </w:p>
    <w:p w:rsidR="00C97936" w:rsidRDefault="00C97936" w:rsidP="00C97936">
      <w:pPr>
        <w:tabs>
          <w:tab w:val="left" w:pos="284"/>
          <w:tab w:val="left" w:pos="567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C97936" w:rsidRDefault="00C97936" w:rsidP="00C97936">
      <w:pPr>
        <w:tabs>
          <w:tab w:val="left" w:pos="284"/>
          <w:tab w:val="left" w:pos="567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Tabela 1 - Demonstrativo do </w:t>
      </w:r>
      <w:r w:rsidRPr="00EB6CE8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excesso de arrecadação</w:t>
      </w:r>
    </w:p>
    <w:tbl>
      <w:tblPr>
        <w:tblStyle w:val="Tabelacomgrade"/>
        <w:tblW w:w="9213" w:type="dxa"/>
        <w:tblInd w:w="788" w:type="dxa"/>
        <w:tblLayout w:type="fixed"/>
        <w:tblLook w:val="04A0"/>
      </w:tblPr>
      <w:tblGrid>
        <w:gridCol w:w="1134"/>
        <w:gridCol w:w="1984"/>
        <w:gridCol w:w="1985"/>
        <w:gridCol w:w="2126"/>
        <w:gridCol w:w="1984"/>
      </w:tblGrid>
      <w:tr w:rsidR="00C97936" w:rsidRPr="00341731" w:rsidTr="00C97936">
        <w:trPr>
          <w:trHeight w:val="1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 w:rsidRPr="00EB5546"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</w:t>
            </w:r>
            <w:r w:rsidRPr="00EB5546">
              <w:rPr>
                <w:rFonts w:ascii="Bookman Old Style" w:hAnsi="Bookman Old Style" w:cs="Lucida Sans Unicode"/>
                <w:lang w:val="pt-BR"/>
              </w:rPr>
              <w:t>xcesso de arrecadação no exercício  (C=B-A)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C97936" w:rsidRPr="00EB5546" w:rsidTr="00C97936">
        <w:trPr>
          <w:trHeight w:val="3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Default="00C97936" w:rsidP="00C97936">
            <w:pPr>
              <w:tabs>
                <w:tab w:val="left" w:pos="0"/>
              </w:tabs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26310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861.788,08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861,788,08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861.788,08</w:t>
            </w:r>
          </w:p>
        </w:tc>
      </w:tr>
      <w:tr w:rsidR="00C97936" w:rsidRPr="00EB5546" w:rsidTr="00C97936">
        <w:trPr>
          <w:trHeight w:val="3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1.700.269,00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1.982.297,47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282.028,47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282.028,47</w:t>
            </w:r>
          </w:p>
        </w:tc>
      </w:tr>
      <w:tr w:rsidR="00C97936" w:rsidRPr="00EB5546" w:rsidTr="00C97936">
        <w:trPr>
          <w:trHeight w:val="33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36" w:rsidRPr="00EB5546" w:rsidRDefault="00C97936" w:rsidP="00C97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1.143.816,55</w:t>
            </w:r>
          </w:p>
        </w:tc>
      </w:tr>
    </w:tbl>
    <w:p w:rsidR="00C97936" w:rsidRDefault="00C97936" w:rsidP="00C97936">
      <w:pPr>
        <w:tabs>
          <w:tab w:val="left" w:pos="567"/>
        </w:tabs>
        <w:spacing w:after="0" w:line="360" w:lineRule="auto"/>
        <w:ind w:left="567"/>
        <w:jc w:val="both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C97936" w:rsidRDefault="00C97936" w:rsidP="00C97936">
      <w:pPr>
        <w:pStyle w:val="Corpo"/>
        <w:tabs>
          <w:tab w:val="left" w:pos="0"/>
          <w:tab w:val="left" w:pos="142"/>
          <w:tab w:val="left" w:pos="10206"/>
        </w:tabs>
        <w:spacing w:line="276" w:lineRule="auto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CA217A" w:rsidRDefault="00CA217A" w:rsidP="00C97936">
      <w:pPr>
        <w:spacing w:after="0" w:line="240" w:lineRule="auto"/>
        <w:ind w:left="567"/>
        <w:jc w:val="both"/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C0600F">
        <w:rPr>
          <w:rFonts w:ascii="Bookman Old Style" w:hAnsi="Bookman Old Style" w:cs="Lucida Sans Unicode"/>
          <w:b/>
          <w:bCs/>
          <w:lang w:val="pt-BR"/>
        </w:rPr>
        <w:t>3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C0600F">
        <w:rPr>
          <w:rFonts w:ascii="Bookman Old Style" w:hAnsi="Bookman Old Style" w:cs="Lucida Sans Unicode"/>
          <w:b/>
          <w:bCs/>
          <w:lang w:val="pt-BR"/>
        </w:rPr>
        <w:t>4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C0600F">
        <w:rPr>
          <w:rFonts w:ascii="Bookman Old Style" w:hAnsi="Bookman Old Style"/>
          <w:b/>
          <w:bCs/>
          <w:lang w:val="pt-BR"/>
        </w:rPr>
        <w:t>5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EB13BF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EB13BF">
        <w:rPr>
          <w:rFonts w:ascii="Bookman Old Style" w:hAnsi="Bookman Old Style" w:cs="Arial"/>
          <w:lang w:val="pt-BR"/>
        </w:rPr>
        <w:t xml:space="preserve">Canoinhas/SC, </w:t>
      </w:r>
      <w:r w:rsidR="00EB13BF" w:rsidRPr="00EB13BF">
        <w:rPr>
          <w:rFonts w:ascii="Bookman Old Style" w:hAnsi="Bookman Old Style" w:cs="Arial"/>
          <w:lang w:val="pt-BR"/>
        </w:rPr>
        <w:t>04</w:t>
      </w:r>
      <w:r w:rsidR="00162C0C" w:rsidRPr="00EB13BF">
        <w:rPr>
          <w:rFonts w:ascii="Bookman Old Style" w:hAnsi="Bookman Old Style" w:cs="Arial"/>
          <w:lang w:val="pt-BR"/>
        </w:rPr>
        <w:t xml:space="preserve"> de junho</w:t>
      </w:r>
      <w:r w:rsidR="000A2A15" w:rsidRPr="00EB13BF">
        <w:rPr>
          <w:rFonts w:ascii="Bookman Old Style" w:hAnsi="Bookman Old Style" w:cs="Arial"/>
          <w:lang w:val="pt-BR"/>
        </w:rPr>
        <w:t xml:space="preserve"> de 2020</w:t>
      </w:r>
      <w:r w:rsidRPr="00EB13BF">
        <w:rPr>
          <w:rFonts w:ascii="Bookman Old Style" w:hAnsi="Bookman Old Style" w:cs="Arial"/>
          <w:lang w:val="pt-BR"/>
        </w:rPr>
        <w:t>.</w:t>
      </w:r>
    </w:p>
    <w:p w:rsidR="0079386C" w:rsidRPr="00EB13BF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AF60EC" w:rsidRPr="00EB13BF" w:rsidRDefault="00AF60E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EB13B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EB13B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EB13B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EB13BF">
        <w:rPr>
          <w:rFonts w:ascii="Bookman Old Style" w:hAnsi="Bookman Old Style" w:cs="Lucida Sans Unicode"/>
          <w:lang w:val="pt-BR"/>
        </w:rPr>
        <w:t>Prefeito</w:t>
      </w:r>
    </w:p>
    <w:p w:rsidR="005F3A74" w:rsidRPr="00EB13BF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EB13BF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EB13BF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EB13BF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EB13BF" w:rsidRPr="00EB13BF">
        <w:rPr>
          <w:rFonts w:ascii="Bookman Old Style" w:hAnsi="Bookman Old Style" w:cs="Lucida Sans Unicode"/>
          <w:color w:val="auto"/>
          <w:sz w:val="22"/>
          <w:szCs w:val="22"/>
        </w:rPr>
        <w:t>04</w:t>
      </w:r>
      <w:r w:rsidR="00162C0C" w:rsidRPr="00EB13BF">
        <w:rPr>
          <w:rFonts w:ascii="Bookman Old Style" w:hAnsi="Bookman Old Style" w:cs="Lucida Sans Unicode"/>
          <w:color w:val="auto"/>
          <w:sz w:val="22"/>
          <w:szCs w:val="22"/>
        </w:rPr>
        <w:t>/06</w:t>
      </w:r>
      <w:r w:rsidRPr="00EB13BF">
        <w:rPr>
          <w:rFonts w:ascii="Bookman Old Style" w:hAnsi="Bookman Old Style" w:cs="Lucida Sans Unicode"/>
          <w:color w:val="auto"/>
          <w:sz w:val="22"/>
          <w:szCs w:val="22"/>
        </w:rPr>
        <w:t>/2020.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5F3A74" w:rsidRPr="008120FD" w:rsidRDefault="005F3A74" w:rsidP="0025413E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p w:rsidR="00887D49" w:rsidRPr="0079386C" w:rsidRDefault="00887D49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</w:rPr>
      </w:pPr>
    </w:p>
    <w:sectPr w:rsidR="00887D49" w:rsidRPr="0079386C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73" w:rsidRDefault="00173B73" w:rsidP="0045236A">
      <w:pPr>
        <w:spacing w:after="0" w:line="240" w:lineRule="auto"/>
      </w:pPr>
      <w:r>
        <w:separator/>
      </w:r>
    </w:p>
  </w:endnote>
  <w:endnote w:type="continuationSeparator" w:id="0">
    <w:p w:rsidR="00173B73" w:rsidRDefault="00173B73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73" w:rsidRDefault="00173B73">
    <w:pPr>
      <w:pStyle w:val="Rodap"/>
    </w:pPr>
  </w:p>
  <w:p w:rsidR="00173B73" w:rsidRDefault="00173B73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42862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B73" w:rsidRDefault="00173B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73" w:rsidRDefault="00173B73" w:rsidP="0045236A">
      <w:pPr>
        <w:spacing w:after="0" w:line="240" w:lineRule="auto"/>
      </w:pPr>
      <w:r>
        <w:separator/>
      </w:r>
    </w:p>
  </w:footnote>
  <w:footnote w:type="continuationSeparator" w:id="0">
    <w:p w:rsidR="00173B73" w:rsidRDefault="00173B73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73" w:rsidRDefault="00173B73">
    <w:pPr>
      <w:pStyle w:val="Cabealho"/>
    </w:pPr>
    <w:r>
      <w:rPr>
        <w:noProof/>
        <w:lang w:eastAsia="pt-BR"/>
      </w:rPr>
      <w:drawing>
        <wp:inline distT="0" distB="0" distL="0" distR="0">
          <wp:extent cx="6810375" cy="6667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B73" w:rsidRDefault="00173B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A78FA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66B4"/>
    <w:rsid w:val="006D793C"/>
    <w:rsid w:val="006D7951"/>
    <w:rsid w:val="006E071B"/>
    <w:rsid w:val="006E0F27"/>
    <w:rsid w:val="006E733D"/>
    <w:rsid w:val="006F26DC"/>
    <w:rsid w:val="006F309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09A8"/>
    <w:rsid w:val="00B1343A"/>
    <w:rsid w:val="00B21B49"/>
    <w:rsid w:val="00B240BB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936"/>
    <w:rsid w:val="00C97FBA"/>
    <w:rsid w:val="00CA217A"/>
    <w:rsid w:val="00CB0BBA"/>
    <w:rsid w:val="00CB1655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17566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4331"/>
    <w:rsid w:val="00EA59CD"/>
    <w:rsid w:val="00EA65C9"/>
    <w:rsid w:val="00EA7D02"/>
    <w:rsid w:val="00EB13BF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4</cp:revision>
  <cp:lastPrinted>2018-06-12T18:44:00Z</cp:lastPrinted>
  <dcterms:created xsi:type="dcterms:W3CDTF">2020-06-02T19:03:00Z</dcterms:created>
  <dcterms:modified xsi:type="dcterms:W3CDTF">2020-06-04T18:05:00Z</dcterms:modified>
</cp:coreProperties>
</file>